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7C0B63EA" w:rsidR="003047D5" w:rsidRPr="00FE0255" w:rsidRDefault="000D1523" w:rsidP="003047D5">
      <w:pPr>
        <w:pStyle w:val="Header"/>
        <w:tabs>
          <w:tab w:val="right" w:pos="9639"/>
        </w:tabs>
        <w:rPr>
          <w:i/>
          <w:sz w:val="24"/>
          <w:lang w:val="en-US"/>
        </w:rPr>
      </w:pPr>
      <w:r w:rsidRPr="000D1523">
        <w:rPr>
          <w:rFonts w:hint="eastAsia"/>
          <w:sz w:val="24"/>
          <w:lang w:val="en-US"/>
        </w:rPr>
        <w:t>SA4-Audio SWG AH</w:t>
      </w:r>
      <w:r w:rsidR="003047D5" w:rsidRPr="00FE0255">
        <w:rPr>
          <w:i/>
          <w:sz w:val="24"/>
          <w:lang w:val="en-US"/>
        </w:rPr>
        <w:tab/>
      </w:r>
      <w:r w:rsidR="00AC1247" w:rsidRPr="00AC1247">
        <w:rPr>
          <w:sz w:val="24"/>
          <w:lang w:val="en-US"/>
        </w:rPr>
        <w:t>S4aA250238</w:t>
      </w:r>
    </w:p>
    <w:p w14:paraId="53299D7D" w14:textId="4A68D02E" w:rsidR="003047D5" w:rsidRPr="00303DA9" w:rsidRDefault="00303DA9" w:rsidP="003047D5">
      <w:pPr>
        <w:pStyle w:val="Header"/>
        <w:rPr>
          <w:sz w:val="24"/>
          <w:lang w:val="de-DE"/>
        </w:rPr>
      </w:pPr>
      <w:r w:rsidRPr="00303DA9">
        <w:rPr>
          <w:sz w:val="24"/>
          <w:lang w:val="de-DE"/>
        </w:rPr>
        <w:t>Erlangen</w:t>
      </w:r>
      <w:r w:rsidR="003047D5" w:rsidRPr="00303DA9">
        <w:rPr>
          <w:sz w:val="24"/>
          <w:lang w:val="de-DE"/>
        </w:rPr>
        <w:t xml:space="preserve">, </w:t>
      </w:r>
      <w:r w:rsidRPr="00303DA9">
        <w:rPr>
          <w:sz w:val="24"/>
          <w:lang w:val="de-DE"/>
        </w:rPr>
        <w:t>23</w:t>
      </w:r>
      <w:r w:rsidR="003047D5" w:rsidRPr="00303DA9">
        <w:rPr>
          <w:sz w:val="24"/>
          <w:lang w:val="de-DE"/>
        </w:rPr>
        <w:t xml:space="preserve"> – </w:t>
      </w:r>
      <w:r w:rsidR="009321ED" w:rsidRPr="00303DA9">
        <w:rPr>
          <w:sz w:val="24"/>
          <w:lang w:val="de-DE"/>
        </w:rPr>
        <w:t>25</w:t>
      </w:r>
      <w:r w:rsidR="003047D5" w:rsidRPr="00303DA9">
        <w:rPr>
          <w:sz w:val="24"/>
          <w:lang w:val="de-DE"/>
        </w:rPr>
        <w:t xml:space="preserve"> </w:t>
      </w:r>
      <w:r>
        <w:rPr>
          <w:sz w:val="24"/>
          <w:lang w:val="de-DE"/>
        </w:rPr>
        <w:t>September</w:t>
      </w:r>
      <w:r w:rsidRPr="00303DA9">
        <w:rPr>
          <w:sz w:val="24"/>
          <w:lang w:val="de-DE"/>
        </w:rPr>
        <w:t xml:space="preserve"> </w:t>
      </w:r>
      <w:r w:rsidR="003047D5" w:rsidRPr="00303DA9">
        <w:rPr>
          <w:sz w:val="24"/>
          <w:lang w:val="de-DE"/>
        </w:rPr>
        <w:t>2025</w:t>
      </w:r>
    </w:p>
    <w:p w14:paraId="51466FE6" w14:textId="77777777" w:rsidR="00A46E59" w:rsidRPr="00303DA9" w:rsidRDefault="00A46E59" w:rsidP="00A46E59">
      <w:pPr>
        <w:pStyle w:val="Header"/>
        <w:pBdr>
          <w:bottom w:val="single" w:sz="4" w:space="1" w:color="auto"/>
        </w:pBdr>
        <w:tabs>
          <w:tab w:val="right" w:pos="9639"/>
        </w:tabs>
        <w:rPr>
          <w:rFonts w:cs="Arial"/>
          <w:b w:val="0"/>
          <w:bCs/>
          <w:noProof w:val="0"/>
          <w:sz w:val="24"/>
          <w:szCs w:val="24"/>
          <w:lang w:val="de-DE"/>
        </w:rPr>
      </w:pPr>
    </w:p>
    <w:p w14:paraId="150746FC" w14:textId="77777777" w:rsidR="00B076C6" w:rsidRPr="00303DA9" w:rsidRDefault="00B076C6" w:rsidP="00B076C6">
      <w:pPr>
        <w:pStyle w:val="CRCoverPage"/>
        <w:outlineLvl w:val="0"/>
        <w:rPr>
          <w:b/>
          <w:sz w:val="24"/>
          <w:lang w:val="de-DE"/>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17484A9C"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tab/>
      </w:r>
      <w:r w:rsidR="009D1D4A" w:rsidRPr="00560841">
        <w:rPr>
          <w:rFonts w:ascii="Arial" w:hAnsi="Arial" w:cs="Arial"/>
          <w:b/>
          <w:bCs/>
        </w:rPr>
        <w:t xml:space="preserve">On </w:t>
      </w:r>
      <w:r w:rsidR="00560841" w:rsidRPr="00560841">
        <w:rPr>
          <w:rFonts w:ascii="Arial" w:hAnsi="Arial" w:cs="Arial"/>
          <w:b/>
          <w:bCs/>
        </w:rPr>
        <w:t>t</w:t>
      </w:r>
      <w:r w:rsidR="00303DA9" w:rsidRPr="00560841">
        <w:rPr>
          <w:rFonts w:ascii="Arial" w:hAnsi="Arial" w:cs="Arial"/>
          <w:b/>
          <w:bCs/>
        </w:rPr>
        <w:t>est</w:t>
      </w:r>
      <w:r w:rsidR="00560841" w:rsidRPr="00560841">
        <w:rPr>
          <w:rFonts w:ascii="Arial" w:hAnsi="Arial" w:cs="Arial"/>
          <w:b/>
          <w:bCs/>
        </w:rPr>
        <w:t>ing</w:t>
      </w:r>
      <w:r w:rsidR="32511E81" w:rsidRPr="3281CABE">
        <w:rPr>
          <w:rFonts w:ascii="Arial" w:hAnsi="Arial" w:cs="Arial"/>
          <w:b/>
          <w:bCs/>
        </w:rPr>
        <w:t xml:space="preserve"> </w:t>
      </w:r>
      <w:r w:rsidR="00303DA9" w:rsidRPr="3281CABE">
        <w:rPr>
          <w:rFonts w:ascii="Arial" w:hAnsi="Arial" w:cs="Arial"/>
          <w:b/>
          <w:bCs/>
        </w:rPr>
        <w:t>methodologies</w:t>
      </w:r>
      <w:r w:rsidR="00303DA9">
        <w:rPr>
          <w:rFonts w:ascii="Arial" w:hAnsi="Arial" w:cs="Arial"/>
          <w:b/>
          <w:bCs/>
        </w:rPr>
        <w:t xml:space="preserve"> for ULBC</w:t>
      </w:r>
      <w:r w:rsidR="009A5681">
        <w:rPr>
          <w:rFonts w:ascii="Arial" w:hAnsi="Arial" w:cs="Arial"/>
          <w:b/>
          <w:bCs/>
        </w:rPr>
        <w:t xml:space="preserve"> </w:t>
      </w:r>
    </w:p>
    <w:p w14:paraId="4C7F6870" w14:textId="43E37A6A"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w:t>
      </w:r>
      <w:r w:rsidR="00241455">
        <w:rPr>
          <w:rFonts w:ascii="Arial" w:hAnsi="Arial" w:cs="Arial"/>
          <w:b/>
          <w:bCs/>
        </w:rPr>
        <w:t>TR</w:t>
      </w:r>
      <w:r w:rsidR="00241455" w:rsidRPr="006B5418">
        <w:rPr>
          <w:rFonts w:ascii="Arial" w:hAnsi="Arial" w:cs="Arial"/>
          <w:b/>
          <w:bCs/>
        </w:rPr>
        <w:t xml:space="preserve"> </w:t>
      </w:r>
      <w:r w:rsidR="009139CE">
        <w:rPr>
          <w:rFonts w:ascii="Arial" w:hAnsi="Arial" w:cs="Arial"/>
          <w:b/>
          <w:bCs/>
        </w:rPr>
        <w:t>26.940</w:t>
      </w:r>
    </w:p>
    <w:p w14:paraId="4ED68054" w14:textId="4B88F41D"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175B75">
        <w:rPr>
          <w:rFonts w:ascii="Arial" w:hAnsi="Arial" w:cs="Arial"/>
          <w:b/>
          <w:bCs/>
        </w:rPr>
        <w:t>4</w:t>
      </w:r>
      <w:r w:rsidRPr="006B5418">
        <w:rPr>
          <w:rFonts w:ascii="Arial" w:hAnsi="Arial" w:cs="Arial"/>
          <w:b/>
          <w:bCs/>
        </w:rPr>
        <w:t>.</w:t>
      </w:r>
      <w:r w:rsidR="00175B75">
        <w:rPr>
          <w:rFonts w:ascii="Arial" w:hAnsi="Arial" w:cs="Arial"/>
          <w:b/>
          <w:bCs/>
        </w:rPr>
        <w:t>7</w:t>
      </w:r>
    </w:p>
    <w:p w14:paraId="16060915" w14:textId="0CC2FB96"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FC330B">
        <w:rPr>
          <w:rFonts w:ascii="Arial" w:hAnsi="Arial" w:cs="Arial"/>
          <w:b/>
          <w:bC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E25F51" w:rsidRDefault="00CD2478" w:rsidP="00CD2478">
      <w:pPr>
        <w:pStyle w:val="CRCoverPage"/>
        <w:rPr>
          <w:b/>
          <w:lang w:val="en-US"/>
        </w:rPr>
      </w:pPr>
      <w:r w:rsidRPr="00E25F51">
        <w:rPr>
          <w:b/>
          <w:lang w:val="en-US"/>
        </w:rPr>
        <w:t>1. Introduction</w:t>
      </w:r>
    </w:p>
    <w:p w14:paraId="682D246D" w14:textId="7C193473" w:rsidR="00C14B98" w:rsidRPr="00E25F51" w:rsidRDefault="00C14B98" w:rsidP="0035659C">
      <w:pPr>
        <w:rPr>
          <w:sz w:val="20"/>
          <w:szCs w:val="20"/>
          <w:lang w:val="en-GB"/>
        </w:rPr>
      </w:pPr>
      <w:r w:rsidRPr="00E25F51">
        <w:rPr>
          <w:sz w:val="20"/>
          <w:szCs w:val="20"/>
          <w:lang w:val="en-GB"/>
        </w:rPr>
        <w:t xml:space="preserve">In </w:t>
      </w:r>
      <w:proofErr w:type="spellStart"/>
      <w:r w:rsidRPr="00E25F51">
        <w:rPr>
          <w:sz w:val="20"/>
          <w:szCs w:val="20"/>
          <w:lang w:val="en-GB"/>
        </w:rPr>
        <w:t>Tdoc</w:t>
      </w:r>
      <w:proofErr w:type="spellEnd"/>
      <w:r w:rsidRPr="00E25F51">
        <w:rPr>
          <w:sz w:val="20"/>
          <w:szCs w:val="20"/>
          <w:lang w:val="en-GB"/>
        </w:rPr>
        <w:t xml:space="preserve"> </w:t>
      </w:r>
      <w:hyperlink r:id="rId10" w:history="1">
        <w:r w:rsidR="0035659C" w:rsidRPr="00E25F51">
          <w:rPr>
            <w:rStyle w:val="Hyperlink"/>
            <w:sz w:val="20"/>
            <w:szCs w:val="20"/>
          </w:rPr>
          <w:t>S4-251395</w:t>
        </w:r>
      </w:hyperlink>
      <w:r w:rsidRPr="00E25F51">
        <w:rPr>
          <w:sz w:val="20"/>
          <w:szCs w:val="20"/>
        </w:rPr>
        <w:t xml:space="preserve">, </w:t>
      </w:r>
      <w:r w:rsidR="0035659C" w:rsidRPr="00E25F51">
        <w:rPr>
          <w:sz w:val="20"/>
          <w:szCs w:val="20"/>
        </w:rPr>
        <w:t xml:space="preserve">it was proposed to allow a noise suppression functionality as part of the ULBC coding algorithm. Several questions were raised about the impact on the testing methodologies. This document aims to address these comments and derive proposals accordingly. </w:t>
      </w:r>
      <w:r w:rsidR="00E25F51">
        <w:rPr>
          <w:sz w:val="20"/>
          <w:szCs w:val="20"/>
        </w:rPr>
        <w:t>Especially, the comparison of codec with and without noise suppression capability is discussed.</w:t>
      </w:r>
    </w:p>
    <w:p w14:paraId="57CC61F3" w14:textId="77777777" w:rsidR="0001335E" w:rsidRPr="00E25F51" w:rsidRDefault="0001335E" w:rsidP="00C14B98">
      <w:pPr>
        <w:rPr>
          <w:sz w:val="20"/>
          <w:szCs w:val="20"/>
          <w:lang w:val="en-GB"/>
        </w:rPr>
      </w:pPr>
    </w:p>
    <w:p w14:paraId="109506AA" w14:textId="0BBB6540" w:rsidR="0035659C" w:rsidRPr="00E25F51" w:rsidRDefault="0035659C" w:rsidP="0035659C">
      <w:pPr>
        <w:pStyle w:val="CRCoverPage"/>
        <w:rPr>
          <w:b/>
          <w:lang w:val="en-US"/>
        </w:rPr>
      </w:pPr>
      <w:r w:rsidRPr="00E25F51">
        <w:rPr>
          <w:b/>
          <w:lang w:val="en-US"/>
        </w:rPr>
        <w:t xml:space="preserve">2. Test </w:t>
      </w:r>
      <w:r w:rsidR="00357FAA">
        <w:rPr>
          <w:b/>
          <w:lang w:val="en-US"/>
        </w:rPr>
        <w:t>categories</w:t>
      </w:r>
    </w:p>
    <w:p w14:paraId="686BFA3D" w14:textId="75B6A632" w:rsidR="0035659C" w:rsidRPr="00E25F51" w:rsidRDefault="0035659C" w:rsidP="0035659C">
      <w:pPr>
        <w:pStyle w:val="CRCoverPage"/>
        <w:rPr>
          <w:rFonts w:ascii="Times New Roman" w:hAnsi="Times New Roman"/>
          <w:bCs/>
          <w:lang w:val="en-US"/>
        </w:rPr>
      </w:pPr>
      <w:r w:rsidRPr="00E25F51">
        <w:rPr>
          <w:rFonts w:ascii="Times New Roman" w:hAnsi="Times New Roman"/>
          <w:bCs/>
          <w:lang w:val="en-US"/>
        </w:rPr>
        <w:t xml:space="preserve">Mainly two test </w:t>
      </w:r>
      <w:r w:rsidR="00357FAA">
        <w:rPr>
          <w:rFonts w:ascii="Times New Roman" w:hAnsi="Times New Roman"/>
          <w:bCs/>
          <w:lang w:val="en-US"/>
        </w:rPr>
        <w:t>categories</w:t>
      </w:r>
      <w:r w:rsidRPr="00E25F51">
        <w:rPr>
          <w:rFonts w:ascii="Times New Roman" w:hAnsi="Times New Roman"/>
          <w:bCs/>
          <w:lang w:val="en-US"/>
        </w:rPr>
        <w:t xml:space="preserve"> need to be distinguished considering the impacts of a noise suppression module for codec testing. </w:t>
      </w:r>
    </w:p>
    <w:p w14:paraId="513C9232" w14:textId="2D367F11" w:rsidR="0035659C" w:rsidRPr="00E25F51" w:rsidRDefault="0035659C" w:rsidP="0035659C">
      <w:pPr>
        <w:pStyle w:val="CRCoverPage"/>
        <w:numPr>
          <w:ilvl w:val="0"/>
          <w:numId w:val="8"/>
        </w:numPr>
        <w:rPr>
          <w:rFonts w:ascii="Times New Roman" w:hAnsi="Times New Roman"/>
          <w:bCs/>
          <w:lang w:val="en-US"/>
        </w:rPr>
      </w:pPr>
      <w:r w:rsidRPr="00E25F51">
        <w:rPr>
          <w:rFonts w:ascii="Times New Roman" w:hAnsi="Times New Roman"/>
          <w:bCs/>
          <w:lang w:val="en-US"/>
        </w:rPr>
        <w:t>Clean speech</w:t>
      </w:r>
    </w:p>
    <w:p w14:paraId="30A4A62F" w14:textId="42B22004" w:rsidR="0035659C" w:rsidRPr="00E25F51" w:rsidRDefault="0035659C" w:rsidP="0035659C">
      <w:pPr>
        <w:pStyle w:val="CRCoverPage"/>
        <w:numPr>
          <w:ilvl w:val="0"/>
          <w:numId w:val="8"/>
        </w:numPr>
        <w:rPr>
          <w:rFonts w:ascii="Times New Roman" w:hAnsi="Times New Roman"/>
          <w:bCs/>
          <w:lang w:val="en-US"/>
        </w:rPr>
      </w:pPr>
      <w:r w:rsidRPr="00E25F51">
        <w:rPr>
          <w:rFonts w:ascii="Times New Roman" w:hAnsi="Times New Roman"/>
          <w:bCs/>
          <w:lang w:val="en-US"/>
        </w:rPr>
        <w:t>Noisy speech</w:t>
      </w:r>
    </w:p>
    <w:p w14:paraId="7F57824B" w14:textId="16D8A3C3" w:rsidR="006D7FFB" w:rsidRPr="00E25F51" w:rsidRDefault="0035659C" w:rsidP="0035659C">
      <w:pPr>
        <w:spacing w:after="120"/>
        <w:rPr>
          <w:sz w:val="20"/>
          <w:szCs w:val="20"/>
        </w:rPr>
      </w:pPr>
      <w:r w:rsidRPr="00E25F51">
        <w:rPr>
          <w:sz w:val="20"/>
          <w:szCs w:val="20"/>
        </w:rPr>
        <w:t>Those have been used in the past, e.g. for the EVS standardization where clean speech was tested with either P.800 ACR or DCR and noisy speech was tested with P.800 DCR.</w:t>
      </w:r>
    </w:p>
    <w:p w14:paraId="3323458F" w14:textId="2BA1C16B" w:rsidR="0035659C" w:rsidRDefault="00E25F51" w:rsidP="0035659C">
      <w:pPr>
        <w:spacing w:after="120"/>
        <w:rPr>
          <w:rFonts w:ascii="Arial" w:hAnsi="Arial" w:cs="Arial"/>
          <w:b/>
          <w:bCs/>
          <w:sz w:val="20"/>
          <w:szCs w:val="20"/>
        </w:rPr>
      </w:pPr>
      <w:r w:rsidRPr="00E25F51">
        <w:rPr>
          <w:rFonts w:ascii="Arial" w:hAnsi="Arial" w:cs="Arial"/>
          <w:b/>
          <w:bCs/>
          <w:sz w:val="20"/>
          <w:szCs w:val="20"/>
        </w:rPr>
        <w:t>2.A. Cle</w:t>
      </w:r>
      <w:r>
        <w:rPr>
          <w:rFonts w:ascii="Arial" w:hAnsi="Arial" w:cs="Arial"/>
          <w:b/>
          <w:bCs/>
          <w:sz w:val="20"/>
          <w:szCs w:val="20"/>
        </w:rPr>
        <w:t>a</w:t>
      </w:r>
      <w:r w:rsidRPr="00E25F51">
        <w:rPr>
          <w:rFonts w:ascii="Arial" w:hAnsi="Arial" w:cs="Arial"/>
          <w:b/>
          <w:bCs/>
          <w:sz w:val="20"/>
          <w:szCs w:val="20"/>
        </w:rPr>
        <w:t>n speech tests</w:t>
      </w:r>
    </w:p>
    <w:p w14:paraId="6A791D3E" w14:textId="238273EE" w:rsidR="00E25F51" w:rsidRPr="00CE1B08" w:rsidRDefault="00E25F51" w:rsidP="0035659C">
      <w:pPr>
        <w:spacing w:after="120"/>
        <w:rPr>
          <w:sz w:val="20"/>
          <w:szCs w:val="20"/>
        </w:rPr>
      </w:pPr>
      <w:r w:rsidRPr="00CE1B08">
        <w:rPr>
          <w:sz w:val="20"/>
          <w:szCs w:val="20"/>
        </w:rPr>
        <w:t xml:space="preserve">For clean speech tests, the impact of a noise suppression module is rather limited. When comparing codecs with and without noise suppression, only the effect of noise gating needs to be addressed. Noise gating means the recoding noise level may be removed which leads to more pleasant soundings and give higher scores in a P.800 test. This can easily </w:t>
      </w:r>
      <w:r w:rsidR="00464E31" w:rsidRPr="00CE1B08">
        <w:rPr>
          <w:sz w:val="20"/>
          <w:szCs w:val="20"/>
        </w:rPr>
        <w:t>be addressed</w:t>
      </w:r>
      <w:r w:rsidRPr="00CE1B08">
        <w:rPr>
          <w:sz w:val="20"/>
          <w:szCs w:val="20"/>
        </w:rPr>
        <w:t xml:space="preserve"> by requiring a minimum recording noise level of</w:t>
      </w:r>
      <w:r w:rsidR="00464E31" w:rsidRPr="00CE1B08">
        <w:rPr>
          <w:sz w:val="20"/>
          <w:szCs w:val="20"/>
        </w:rPr>
        <w:t xml:space="preserve">, e.g. </w:t>
      </w:r>
      <w:r w:rsidRPr="00CE1B08">
        <w:rPr>
          <w:sz w:val="20"/>
          <w:szCs w:val="20"/>
        </w:rPr>
        <w:t xml:space="preserve">-80 dB (SNR) or preprocess </w:t>
      </w:r>
      <w:r w:rsidR="00464E31" w:rsidRPr="00CE1B08">
        <w:rPr>
          <w:sz w:val="20"/>
          <w:szCs w:val="20"/>
        </w:rPr>
        <w:t>the P.800 input material</w:t>
      </w:r>
      <w:r w:rsidRPr="00CE1B08">
        <w:rPr>
          <w:sz w:val="20"/>
          <w:szCs w:val="20"/>
        </w:rPr>
        <w:t xml:space="preserve"> by </w:t>
      </w:r>
      <w:r w:rsidR="00623F22" w:rsidRPr="00CE1B08">
        <w:rPr>
          <w:sz w:val="20"/>
          <w:szCs w:val="20"/>
        </w:rPr>
        <w:t>an open-source</w:t>
      </w:r>
      <w:r w:rsidRPr="00CE1B08">
        <w:rPr>
          <w:sz w:val="20"/>
          <w:szCs w:val="20"/>
        </w:rPr>
        <w:t xml:space="preserve"> noise suppression modules</w:t>
      </w:r>
      <w:r w:rsidR="006B5B1A">
        <w:rPr>
          <w:sz w:val="20"/>
          <w:szCs w:val="20"/>
        </w:rPr>
        <w:t xml:space="preserve">, e.g. </w:t>
      </w:r>
      <w:hyperlink r:id="rId11" w:history="1">
        <w:r w:rsidR="006B5B1A" w:rsidRPr="003F2C64">
          <w:rPr>
            <w:rStyle w:val="Hyperlink"/>
            <w:sz w:val="20"/>
            <w:szCs w:val="20"/>
          </w:rPr>
          <w:t>DeepFilterNet2</w:t>
        </w:r>
      </w:hyperlink>
      <w:r w:rsidRPr="002C605A">
        <w:rPr>
          <w:sz w:val="20"/>
          <w:szCs w:val="20"/>
        </w:rPr>
        <w:t>.</w:t>
      </w:r>
      <w:r w:rsidRPr="00CE1B08">
        <w:rPr>
          <w:sz w:val="20"/>
          <w:szCs w:val="20"/>
        </w:rPr>
        <w:t xml:space="preserve"> </w:t>
      </w:r>
      <w:r w:rsidR="00464E31" w:rsidRPr="00CE1B08">
        <w:rPr>
          <w:sz w:val="20"/>
          <w:szCs w:val="20"/>
        </w:rPr>
        <w:t>With this prerequisite, codecs with and without noise suppression modules can be compared using P.800 ACR and DCR methodology.</w:t>
      </w:r>
      <w:r w:rsidRPr="00CE1B08">
        <w:rPr>
          <w:sz w:val="20"/>
          <w:szCs w:val="20"/>
        </w:rPr>
        <w:t xml:space="preserve"> </w:t>
      </w:r>
    </w:p>
    <w:p w14:paraId="200C5A17" w14:textId="079FC132" w:rsidR="00623F22" w:rsidRDefault="00623F22" w:rsidP="0035659C">
      <w:pPr>
        <w:spacing w:after="120"/>
        <w:rPr>
          <w:rFonts w:ascii="Arial" w:hAnsi="Arial" w:cs="Arial"/>
          <w:b/>
          <w:bCs/>
          <w:sz w:val="20"/>
          <w:szCs w:val="20"/>
        </w:rPr>
      </w:pPr>
      <w:r w:rsidRPr="00623F22">
        <w:rPr>
          <w:rFonts w:ascii="Arial" w:hAnsi="Arial" w:cs="Arial"/>
          <w:b/>
          <w:bCs/>
          <w:sz w:val="20"/>
          <w:szCs w:val="20"/>
        </w:rPr>
        <w:t>2.B. Noisy speech tests</w:t>
      </w:r>
    </w:p>
    <w:p w14:paraId="5D481FC6" w14:textId="08C59313" w:rsidR="00623F22" w:rsidRDefault="00623F22" w:rsidP="0035659C">
      <w:pPr>
        <w:spacing w:after="120"/>
        <w:rPr>
          <w:sz w:val="20"/>
          <w:szCs w:val="20"/>
        </w:rPr>
      </w:pPr>
      <w:r w:rsidRPr="00F13E70">
        <w:rPr>
          <w:sz w:val="20"/>
          <w:szCs w:val="20"/>
        </w:rPr>
        <w:t xml:space="preserve">In the past, e.g. in the </w:t>
      </w:r>
      <w:hyperlink r:id="rId12" w:history="1">
        <w:r w:rsidRPr="00F13E70">
          <w:rPr>
            <w:rStyle w:val="Hyperlink"/>
            <w:sz w:val="20"/>
            <w:szCs w:val="20"/>
          </w:rPr>
          <w:t>Test Plans Selection</w:t>
        </w:r>
      </w:hyperlink>
      <w:r w:rsidR="00AA65B5">
        <w:t xml:space="preserve"> </w:t>
      </w:r>
      <w:r w:rsidR="00AA65B5" w:rsidRPr="00AA65B5">
        <w:rPr>
          <w:sz w:val="20"/>
          <w:szCs w:val="20"/>
        </w:rPr>
        <w:t>of EVS</w:t>
      </w:r>
      <w:r w:rsidR="00F13E70" w:rsidRPr="00F13E70">
        <w:rPr>
          <w:sz w:val="20"/>
          <w:szCs w:val="20"/>
        </w:rPr>
        <w:t>, the P.800</w:t>
      </w:r>
      <w:r w:rsidR="00F13E70">
        <w:rPr>
          <w:sz w:val="20"/>
          <w:szCs w:val="20"/>
        </w:rPr>
        <w:t xml:space="preserve"> DCR methodology was used where the reference </w:t>
      </w:r>
      <w:r w:rsidR="00354E3C">
        <w:rPr>
          <w:sz w:val="20"/>
          <w:szCs w:val="20"/>
        </w:rPr>
        <w:t>condition</w:t>
      </w:r>
      <w:r w:rsidR="00F13E70">
        <w:rPr>
          <w:sz w:val="20"/>
          <w:szCs w:val="20"/>
        </w:rPr>
        <w:t xml:space="preserve"> also contains the noisy signal. Typical noise types such as car noise, office and street have been used with SNR levels between 15 dB and 25 </w:t>
      </w:r>
      <w:proofErr w:type="spellStart"/>
      <w:r w:rsidR="00F13E70">
        <w:rPr>
          <w:sz w:val="20"/>
          <w:szCs w:val="20"/>
        </w:rPr>
        <w:t>dB.</w:t>
      </w:r>
      <w:proofErr w:type="spellEnd"/>
    </w:p>
    <w:p w14:paraId="28D28C8E" w14:textId="0793AD86" w:rsidR="00F13E70" w:rsidRDefault="00F13E70" w:rsidP="0035659C">
      <w:pPr>
        <w:spacing w:after="120"/>
        <w:rPr>
          <w:sz w:val="20"/>
          <w:szCs w:val="20"/>
        </w:rPr>
      </w:pPr>
      <w:r>
        <w:rPr>
          <w:sz w:val="20"/>
          <w:szCs w:val="20"/>
        </w:rPr>
        <w:t xml:space="preserve">Including a noise suppressor in the tests leads to the effect that subjects prefer the noise suppressed version and consequently the coded version </w:t>
      </w:r>
      <w:r w:rsidR="00CA5654">
        <w:rPr>
          <w:sz w:val="20"/>
          <w:szCs w:val="20"/>
        </w:rPr>
        <w:t xml:space="preserve">should </w:t>
      </w:r>
      <w:r>
        <w:rPr>
          <w:sz w:val="20"/>
          <w:szCs w:val="20"/>
        </w:rPr>
        <w:t>get</w:t>
      </w:r>
      <w:r w:rsidR="00FE2E1F">
        <w:rPr>
          <w:sz w:val="20"/>
          <w:szCs w:val="20"/>
        </w:rPr>
        <w:t xml:space="preserve"> </w:t>
      </w:r>
      <w:r>
        <w:rPr>
          <w:sz w:val="20"/>
          <w:szCs w:val="20"/>
        </w:rPr>
        <w:t xml:space="preserve">a </w:t>
      </w:r>
      <w:r w:rsidR="00024025">
        <w:rPr>
          <w:sz w:val="20"/>
          <w:szCs w:val="20"/>
        </w:rPr>
        <w:t>better</w:t>
      </w:r>
      <w:r>
        <w:rPr>
          <w:sz w:val="20"/>
          <w:szCs w:val="20"/>
        </w:rPr>
        <w:t xml:space="preserve"> score than the reference. </w:t>
      </w:r>
      <w:r w:rsidR="00486FB6">
        <w:rPr>
          <w:sz w:val="20"/>
          <w:szCs w:val="20"/>
        </w:rPr>
        <w:t>However, according to the degradation</w:t>
      </w:r>
      <w:r w:rsidR="003F08F2">
        <w:rPr>
          <w:sz w:val="20"/>
          <w:szCs w:val="20"/>
        </w:rPr>
        <w:t xml:space="preserve"> scale of DCR, noise suppression is seen as an artefact by the subject. </w:t>
      </w:r>
      <w:r w:rsidR="00354E3C">
        <w:rPr>
          <w:sz w:val="20"/>
          <w:szCs w:val="20"/>
        </w:rPr>
        <w:t xml:space="preserve">The DCR method in this version is therefore not suitable. </w:t>
      </w:r>
      <w:r>
        <w:rPr>
          <w:sz w:val="20"/>
          <w:szCs w:val="20"/>
        </w:rPr>
        <w:t>In the following several approaches to overcome this issue are outlined</w:t>
      </w:r>
      <w:r w:rsidR="000C5676">
        <w:rPr>
          <w:sz w:val="20"/>
          <w:szCs w:val="20"/>
        </w:rPr>
        <w:t>.</w:t>
      </w:r>
    </w:p>
    <w:p w14:paraId="7EB99CEA" w14:textId="2C25D758" w:rsidR="000C5676" w:rsidRPr="004B552F" w:rsidRDefault="000C5676" w:rsidP="000C5676">
      <w:pPr>
        <w:spacing w:after="120"/>
        <w:rPr>
          <w:sz w:val="20"/>
          <w:szCs w:val="20"/>
        </w:rPr>
      </w:pPr>
      <w:r>
        <w:rPr>
          <w:sz w:val="20"/>
          <w:szCs w:val="20"/>
        </w:rPr>
        <w:t>In all proposals, i</w:t>
      </w:r>
      <w:r w:rsidRPr="004B552F">
        <w:rPr>
          <w:sz w:val="20"/>
          <w:szCs w:val="20"/>
        </w:rPr>
        <w:t>t is up to the ULBC candidates to support noise suppression</w:t>
      </w:r>
      <w:r>
        <w:rPr>
          <w:sz w:val="20"/>
          <w:szCs w:val="20"/>
        </w:rPr>
        <w:t xml:space="preserve"> and a</w:t>
      </w:r>
      <w:r w:rsidRPr="004B552F">
        <w:rPr>
          <w:sz w:val="20"/>
          <w:szCs w:val="20"/>
        </w:rPr>
        <w:t>ny disadvantage of reference codecs without noise suppression may be compensated by a higher bitrate.</w:t>
      </w:r>
    </w:p>
    <w:p w14:paraId="51F5FDBB" w14:textId="31C5B2DF" w:rsidR="000C5676" w:rsidRDefault="000C5676" w:rsidP="0035659C">
      <w:pPr>
        <w:spacing w:after="120"/>
        <w:rPr>
          <w:sz w:val="20"/>
          <w:szCs w:val="20"/>
        </w:rPr>
      </w:pPr>
    </w:p>
    <w:p w14:paraId="383E1D2B" w14:textId="377B5A31" w:rsidR="00F13E70" w:rsidRPr="009245EF" w:rsidRDefault="00F13E70" w:rsidP="0035659C">
      <w:pPr>
        <w:spacing w:after="120"/>
        <w:rPr>
          <w:rFonts w:ascii="Arial" w:hAnsi="Arial" w:cs="Arial"/>
          <w:b/>
          <w:bCs/>
          <w:sz w:val="20"/>
          <w:szCs w:val="20"/>
        </w:rPr>
      </w:pPr>
      <w:r w:rsidRPr="009245EF">
        <w:rPr>
          <w:rFonts w:ascii="Arial" w:hAnsi="Arial" w:cs="Arial"/>
          <w:b/>
          <w:bCs/>
          <w:sz w:val="20"/>
          <w:szCs w:val="20"/>
        </w:rPr>
        <w:t xml:space="preserve">2.B.1 Noisy speech </w:t>
      </w:r>
      <w:r w:rsidR="009245EF">
        <w:rPr>
          <w:rFonts w:ascii="Arial" w:hAnsi="Arial" w:cs="Arial"/>
          <w:b/>
          <w:bCs/>
          <w:sz w:val="20"/>
          <w:szCs w:val="20"/>
        </w:rPr>
        <w:t xml:space="preserve">using </w:t>
      </w:r>
      <w:r w:rsidRPr="009245EF">
        <w:rPr>
          <w:rFonts w:ascii="Arial" w:hAnsi="Arial" w:cs="Arial"/>
          <w:b/>
          <w:bCs/>
          <w:sz w:val="20"/>
          <w:szCs w:val="20"/>
        </w:rPr>
        <w:t>P.835</w:t>
      </w:r>
    </w:p>
    <w:p w14:paraId="234EFF08" w14:textId="72E8855A" w:rsidR="00F13E70" w:rsidRDefault="009245EF" w:rsidP="0035659C">
      <w:pPr>
        <w:spacing w:after="120"/>
        <w:rPr>
          <w:sz w:val="20"/>
          <w:szCs w:val="20"/>
        </w:rPr>
      </w:pPr>
      <w:r>
        <w:rPr>
          <w:sz w:val="20"/>
          <w:szCs w:val="20"/>
        </w:rPr>
        <w:t xml:space="preserve">In P.835, the </w:t>
      </w:r>
      <w:proofErr w:type="gramStart"/>
      <w:r>
        <w:rPr>
          <w:sz w:val="20"/>
          <w:szCs w:val="20"/>
        </w:rPr>
        <w:t>subjects</w:t>
      </w:r>
      <w:proofErr w:type="gramEnd"/>
      <w:r>
        <w:rPr>
          <w:sz w:val="20"/>
          <w:szCs w:val="20"/>
        </w:rPr>
        <w:t xml:space="preserve"> rate in the three categories speech signal distortion (DCR scale), background noise attenuation (background noise rating scale) and overall quality (ACR scale). </w:t>
      </w:r>
    </w:p>
    <w:p w14:paraId="13375A83" w14:textId="1D15646C" w:rsidR="00D76C0C" w:rsidRPr="00D76C0C" w:rsidRDefault="00F46653" w:rsidP="0035659C">
      <w:pPr>
        <w:spacing w:after="120"/>
        <w:rPr>
          <w:sz w:val="20"/>
          <w:szCs w:val="20"/>
        </w:rPr>
      </w:pPr>
      <w:r>
        <w:rPr>
          <w:sz w:val="20"/>
          <w:szCs w:val="20"/>
        </w:rPr>
        <w:t xml:space="preserve">Due to the separated focus of the test, </w:t>
      </w:r>
      <w:r w:rsidR="007B67CB">
        <w:rPr>
          <w:sz w:val="20"/>
          <w:szCs w:val="20"/>
        </w:rPr>
        <w:t xml:space="preserve">the distortion of the speech signal itself can be evaluated independently which is </w:t>
      </w:r>
      <w:r w:rsidR="007B67CB" w:rsidRPr="004B552F">
        <w:rPr>
          <w:sz w:val="20"/>
          <w:szCs w:val="20"/>
        </w:rPr>
        <w:t>of most importance for the ULBC codec. A combination of the speech signal distortion and the overall quality may be considered, while the background noise rating can be ignored.</w:t>
      </w:r>
      <w:r w:rsidR="008B093C" w:rsidRPr="004B552F">
        <w:rPr>
          <w:sz w:val="20"/>
          <w:szCs w:val="20"/>
        </w:rPr>
        <w:t xml:space="preserve"> </w:t>
      </w:r>
      <w:r w:rsidR="006E2DE3">
        <w:rPr>
          <w:sz w:val="20"/>
          <w:szCs w:val="20"/>
        </w:rPr>
        <w:t>The testing proc</w:t>
      </w:r>
      <w:r w:rsidR="00E9367A">
        <w:rPr>
          <w:sz w:val="20"/>
          <w:szCs w:val="20"/>
        </w:rPr>
        <w:t xml:space="preserve">edure implies a significant higher effort as three grades per condition need to be </w:t>
      </w:r>
      <w:r w:rsidR="006753A4">
        <w:rPr>
          <w:sz w:val="20"/>
          <w:szCs w:val="20"/>
        </w:rPr>
        <w:t>assessed.</w:t>
      </w:r>
    </w:p>
    <w:p w14:paraId="52985686" w14:textId="1661CCE0" w:rsidR="009245EF" w:rsidRPr="009245EF" w:rsidRDefault="009245EF" w:rsidP="009245EF">
      <w:pPr>
        <w:spacing w:after="120"/>
        <w:rPr>
          <w:rFonts w:ascii="Arial" w:hAnsi="Arial" w:cs="Arial"/>
          <w:b/>
          <w:bCs/>
          <w:sz w:val="20"/>
          <w:szCs w:val="20"/>
        </w:rPr>
      </w:pPr>
      <w:r w:rsidRPr="009245EF">
        <w:rPr>
          <w:rFonts w:ascii="Arial" w:hAnsi="Arial" w:cs="Arial"/>
          <w:b/>
          <w:bCs/>
          <w:sz w:val="20"/>
          <w:szCs w:val="20"/>
        </w:rPr>
        <w:lastRenderedPageBreak/>
        <w:t>2.B.</w:t>
      </w:r>
      <w:r>
        <w:rPr>
          <w:rFonts w:ascii="Arial" w:hAnsi="Arial" w:cs="Arial"/>
          <w:b/>
          <w:bCs/>
          <w:sz w:val="20"/>
          <w:szCs w:val="20"/>
        </w:rPr>
        <w:t>2</w:t>
      </w:r>
      <w:r w:rsidRPr="009245EF">
        <w:rPr>
          <w:rFonts w:ascii="Arial" w:hAnsi="Arial" w:cs="Arial"/>
          <w:b/>
          <w:bCs/>
          <w:sz w:val="20"/>
          <w:szCs w:val="20"/>
        </w:rPr>
        <w:t xml:space="preserve"> Noisy speech </w:t>
      </w:r>
      <w:r>
        <w:rPr>
          <w:rFonts w:ascii="Arial" w:hAnsi="Arial" w:cs="Arial"/>
          <w:b/>
          <w:bCs/>
          <w:sz w:val="20"/>
          <w:szCs w:val="20"/>
        </w:rPr>
        <w:t>using P.800 CCR</w:t>
      </w:r>
    </w:p>
    <w:p w14:paraId="6E61EB1A" w14:textId="5617F6AA" w:rsidR="008B093C" w:rsidRPr="004B552F" w:rsidRDefault="007B67CB" w:rsidP="008B093C">
      <w:pPr>
        <w:spacing w:after="120"/>
        <w:rPr>
          <w:sz w:val="20"/>
          <w:szCs w:val="20"/>
        </w:rPr>
      </w:pPr>
      <w:r w:rsidRPr="004B552F">
        <w:rPr>
          <w:sz w:val="20"/>
          <w:szCs w:val="20"/>
        </w:rPr>
        <w:t>The P.800 Comparison Category Rating (CCR) allows a rating better than a reference. This means the effect of noise suppression and coded signal quality can be combined in</w:t>
      </w:r>
      <w:r w:rsidR="008774E0">
        <w:rPr>
          <w:sz w:val="20"/>
          <w:szCs w:val="20"/>
        </w:rPr>
        <w:t>to</w:t>
      </w:r>
      <w:r w:rsidRPr="004B552F">
        <w:rPr>
          <w:sz w:val="20"/>
          <w:szCs w:val="20"/>
        </w:rPr>
        <w:t xml:space="preserve"> one grade. </w:t>
      </w:r>
      <w:r w:rsidR="00C03DFE">
        <w:rPr>
          <w:sz w:val="20"/>
          <w:szCs w:val="20"/>
        </w:rPr>
        <w:t>A direct compa</w:t>
      </w:r>
      <w:r w:rsidR="00B207EE">
        <w:rPr>
          <w:sz w:val="20"/>
          <w:szCs w:val="20"/>
        </w:rPr>
        <w:t>rison to the original signal is given and the testing effort is comparable to a P.800 DCR test.</w:t>
      </w:r>
    </w:p>
    <w:p w14:paraId="064BA363" w14:textId="4276CB17" w:rsidR="009245EF" w:rsidRDefault="00CB36CB" w:rsidP="0035659C">
      <w:pPr>
        <w:spacing w:after="120"/>
        <w:rPr>
          <w:rFonts w:ascii="Arial" w:hAnsi="Arial" w:cs="Arial"/>
          <w:b/>
          <w:bCs/>
          <w:sz w:val="20"/>
          <w:szCs w:val="20"/>
        </w:rPr>
      </w:pPr>
      <w:r w:rsidRPr="0038470C">
        <w:rPr>
          <w:rFonts w:ascii="Arial" w:hAnsi="Arial" w:cs="Arial"/>
          <w:b/>
          <w:bCs/>
          <w:sz w:val="20"/>
          <w:szCs w:val="20"/>
        </w:rPr>
        <w:t xml:space="preserve">2.B.3 </w:t>
      </w:r>
      <w:r w:rsidR="00BB0A22" w:rsidRPr="0038470C">
        <w:rPr>
          <w:rFonts w:ascii="Arial" w:hAnsi="Arial" w:cs="Arial"/>
          <w:b/>
          <w:bCs/>
          <w:sz w:val="20"/>
          <w:szCs w:val="20"/>
        </w:rPr>
        <w:t>Noisy speech usi</w:t>
      </w:r>
      <w:r w:rsidR="0038470C" w:rsidRPr="0038470C">
        <w:rPr>
          <w:rFonts w:ascii="Arial" w:hAnsi="Arial" w:cs="Arial"/>
          <w:b/>
          <w:bCs/>
          <w:sz w:val="20"/>
          <w:szCs w:val="20"/>
        </w:rPr>
        <w:t xml:space="preserve">ng </w:t>
      </w:r>
      <w:r w:rsidR="0038470C">
        <w:rPr>
          <w:rFonts w:ascii="Arial" w:hAnsi="Arial" w:cs="Arial"/>
          <w:b/>
          <w:bCs/>
          <w:sz w:val="20"/>
          <w:szCs w:val="20"/>
        </w:rPr>
        <w:t xml:space="preserve">P.800 </w:t>
      </w:r>
      <w:r w:rsidRPr="0038470C">
        <w:rPr>
          <w:rFonts w:ascii="Arial" w:hAnsi="Arial" w:cs="Arial"/>
          <w:b/>
          <w:bCs/>
          <w:sz w:val="20"/>
          <w:szCs w:val="20"/>
        </w:rPr>
        <w:t>ACR</w:t>
      </w:r>
    </w:p>
    <w:p w14:paraId="5E7707A8" w14:textId="24236B5B" w:rsidR="00B36989" w:rsidRDefault="00942A1C" w:rsidP="0035659C">
      <w:pPr>
        <w:spacing w:after="120"/>
        <w:rPr>
          <w:sz w:val="20"/>
          <w:szCs w:val="20"/>
        </w:rPr>
      </w:pPr>
      <w:r w:rsidRPr="004B552F">
        <w:rPr>
          <w:sz w:val="20"/>
          <w:szCs w:val="20"/>
        </w:rPr>
        <w:t>As the P.800</w:t>
      </w:r>
      <w:r w:rsidR="00A37B9A" w:rsidRPr="004B552F">
        <w:rPr>
          <w:sz w:val="20"/>
          <w:szCs w:val="20"/>
        </w:rPr>
        <w:t xml:space="preserve"> ACR method </w:t>
      </w:r>
      <w:r w:rsidR="004E2D7A" w:rsidRPr="004B552F">
        <w:rPr>
          <w:sz w:val="20"/>
          <w:szCs w:val="20"/>
        </w:rPr>
        <w:t xml:space="preserve">provides an absolute category rating without </w:t>
      </w:r>
      <w:r w:rsidR="00031FB3" w:rsidRPr="004B552F">
        <w:rPr>
          <w:sz w:val="20"/>
          <w:szCs w:val="20"/>
        </w:rPr>
        <w:t>comparing to the reference</w:t>
      </w:r>
      <w:r w:rsidR="002A0A0F">
        <w:rPr>
          <w:sz w:val="20"/>
          <w:szCs w:val="20"/>
        </w:rPr>
        <w:t>.</w:t>
      </w:r>
      <w:r w:rsidR="00043167" w:rsidRPr="004B552F">
        <w:rPr>
          <w:sz w:val="20"/>
          <w:szCs w:val="20"/>
        </w:rPr>
        <w:t xml:space="preserve"> </w:t>
      </w:r>
      <w:r w:rsidR="00BC3438" w:rsidRPr="004B552F">
        <w:rPr>
          <w:sz w:val="20"/>
          <w:szCs w:val="20"/>
        </w:rPr>
        <w:t>It should be noted that the</w:t>
      </w:r>
      <w:r w:rsidR="00043167" w:rsidRPr="004B552F">
        <w:rPr>
          <w:sz w:val="20"/>
          <w:szCs w:val="20"/>
        </w:rPr>
        <w:t xml:space="preserve"> </w:t>
      </w:r>
      <w:r w:rsidR="009F01F4" w:rsidRPr="004B552F">
        <w:rPr>
          <w:sz w:val="20"/>
          <w:szCs w:val="20"/>
        </w:rPr>
        <w:t xml:space="preserve">direct condition </w:t>
      </w:r>
      <w:r w:rsidR="00BC3438" w:rsidRPr="004B552F">
        <w:rPr>
          <w:sz w:val="20"/>
          <w:szCs w:val="20"/>
        </w:rPr>
        <w:t xml:space="preserve">may not get the highest score as </w:t>
      </w:r>
      <w:r w:rsidR="005553D0" w:rsidRPr="004B552F">
        <w:rPr>
          <w:sz w:val="20"/>
          <w:szCs w:val="20"/>
        </w:rPr>
        <w:t xml:space="preserve">conditions with noise suppression enabled might be preferred </w:t>
      </w:r>
      <w:r w:rsidR="007D2BAF" w:rsidRPr="004B552F">
        <w:rPr>
          <w:sz w:val="20"/>
          <w:szCs w:val="20"/>
        </w:rPr>
        <w:t>quality wise</w:t>
      </w:r>
      <w:r w:rsidR="00B36989" w:rsidRPr="004B552F">
        <w:rPr>
          <w:sz w:val="20"/>
          <w:szCs w:val="20"/>
        </w:rPr>
        <w:t>.</w:t>
      </w:r>
    </w:p>
    <w:p w14:paraId="7D9BD16E" w14:textId="3BDC1B02" w:rsidR="00D7025B" w:rsidRDefault="00AC537E" w:rsidP="0035659C">
      <w:pPr>
        <w:spacing w:after="120"/>
        <w:rPr>
          <w:sz w:val="20"/>
          <w:szCs w:val="20"/>
        </w:rPr>
      </w:pPr>
      <w:r>
        <w:rPr>
          <w:sz w:val="20"/>
          <w:szCs w:val="20"/>
        </w:rPr>
        <w:t xml:space="preserve">It should be noted </w:t>
      </w:r>
      <w:r w:rsidR="00EB7299">
        <w:rPr>
          <w:sz w:val="20"/>
          <w:szCs w:val="20"/>
        </w:rPr>
        <w:t xml:space="preserve">that </w:t>
      </w:r>
      <w:r w:rsidR="00723410">
        <w:rPr>
          <w:sz w:val="20"/>
          <w:szCs w:val="20"/>
        </w:rPr>
        <w:t xml:space="preserve">P.800 </w:t>
      </w:r>
      <w:r w:rsidR="00EB7299">
        <w:rPr>
          <w:sz w:val="20"/>
          <w:szCs w:val="20"/>
        </w:rPr>
        <w:t xml:space="preserve">ACR </w:t>
      </w:r>
      <w:r w:rsidR="007E004E">
        <w:rPr>
          <w:sz w:val="20"/>
          <w:szCs w:val="20"/>
        </w:rPr>
        <w:t xml:space="preserve">was widely used in past codec standardization exercises and </w:t>
      </w:r>
      <w:r w:rsidR="00EB7299">
        <w:rPr>
          <w:sz w:val="20"/>
          <w:szCs w:val="20"/>
        </w:rPr>
        <w:t>provides the most efficient method for testing allowing the highest number</w:t>
      </w:r>
      <w:r w:rsidR="002949AC">
        <w:rPr>
          <w:sz w:val="20"/>
          <w:szCs w:val="20"/>
        </w:rPr>
        <w:t xml:space="preserve"> of conditions in one test. </w:t>
      </w:r>
    </w:p>
    <w:p w14:paraId="0DF79E5B" w14:textId="77777777" w:rsidR="007D2BAF" w:rsidRDefault="007D2BAF" w:rsidP="0035659C">
      <w:pPr>
        <w:spacing w:after="120"/>
        <w:rPr>
          <w:sz w:val="20"/>
          <w:szCs w:val="20"/>
        </w:rPr>
      </w:pPr>
    </w:p>
    <w:p w14:paraId="04B2EF04" w14:textId="065FF662" w:rsidR="007D2BAF" w:rsidRPr="006344CE" w:rsidRDefault="000F4673" w:rsidP="0035659C">
      <w:pPr>
        <w:spacing w:after="120"/>
        <w:rPr>
          <w:rFonts w:ascii="Arial" w:hAnsi="Arial" w:cs="Arial"/>
          <w:b/>
          <w:bCs/>
          <w:sz w:val="20"/>
          <w:szCs w:val="20"/>
        </w:rPr>
      </w:pPr>
      <w:r w:rsidRPr="006344CE">
        <w:rPr>
          <w:rFonts w:ascii="Arial" w:hAnsi="Arial" w:cs="Arial"/>
          <w:b/>
          <w:bCs/>
          <w:sz w:val="20"/>
          <w:szCs w:val="20"/>
        </w:rPr>
        <w:t>3. Testing requirements</w:t>
      </w:r>
    </w:p>
    <w:p w14:paraId="3BFCC252" w14:textId="23B23591" w:rsidR="005237C0" w:rsidRDefault="00822CD3" w:rsidP="005237C0">
      <w:pPr>
        <w:rPr>
          <w:sz w:val="20"/>
          <w:szCs w:val="20"/>
          <w:lang w:val="en-GB"/>
        </w:rPr>
      </w:pPr>
      <w:r>
        <w:rPr>
          <w:sz w:val="20"/>
          <w:szCs w:val="20"/>
        </w:rPr>
        <w:t>TR 26.9</w:t>
      </w:r>
      <w:r w:rsidR="000C752D">
        <w:rPr>
          <w:sz w:val="20"/>
          <w:szCs w:val="20"/>
        </w:rPr>
        <w:t>40 V0.2 (</w:t>
      </w:r>
      <w:hyperlink r:id="rId13" w:history="1">
        <w:r w:rsidR="00D41BD2" w:rsidRPr="00D41BD2">
          <w:rPr>
            <w:rStyle w:val="Hyperlink"/>
            <w:sz w:val="20"/>
            <w:szCs w:val="20"/>
          </w:rPr>
          <w:t>S4-251152</w:t>
        </w:r>
      </w:hyperlink>
      <w:r w:rsidR="000C752D">
        <w:rPr>
          <w:sz w:val="20"/>
          <w:szCs w:val="20"/>
        </w:rPr>
        <w:t>)</w:t>
      </w:r>
      <w:r w:rsidR="005237C0">
        <w:rPr>
          <w:sz w:val="20"/>
          <w:szCs w:val="20"/>
        </w:rPr>
        <w:t xml:space="preserve"> </w:t>
      </w:r>
      <w:r w:rsidR="00354533">
        <w:rPr>
          <w:sz w:val="20"/>
          <w:szCs w:val="20"/>
        </w:rPr>
        <w:t>mentions</w:t>
      </w:r>
      <w:r w:rsidR="005237C0">
        <w:rPr>
          <w:sz w:val="20"/>
          <w:szCs w:val="20"/>
        </w:rPr>
        <w:t xml:space="preserve"> that “</w:t>
      </w:r>
      <w:r w:rsidR="001C61E9">
        <w:rPr>
          <w:sz w:val="20"/>
          <w:szCs w:val="20"/>
          <w:lang w:val="en-GB"/>
        </w:rPr>
        <w:t>h</w:t>
      </w:r>
      <w:r w:rsidR="005237C0" w:rsidRPr="005237C0">
        <w:rPr>
          <w:sz w:val="20"/>
          <w:szCs w:val="20"/>
          <w:lang w:val="en-GB"/>
        </w:rPr>
        <w:t>allucination, for example, is a category that plays only a role in ML-based coding systems but not for signal-processing based codecs, which AMR, AMR-WB and EVS are</w:t>
      </w:r>
      <w:r w:rsidR="005237C0">
        <w:rPr>
          <w:sz w:val="20"/>
          <w:szCs w:val="20"/>
          <w:lang w:val="en-GB"/>
        </w:rPr>
        <w:t>”</w:t>
      </w:r>
      <w:r w:rsidR="005237C0" w:rsidRPr="005237C0">
        <w:rPr>
          <w:sz w:val="20"/>
          <w:szCs w:val="20"/>
          <w:lang w:val="en-GB"/>
        </w:rPr>
        <w:t>.</w:t>
      </w:r>
    </w:p>
    <w:p w14:paraId="66880AD0" w14:textId="77777777" w:rsidR="000E583F" w:rsidRDefault="000E583F" w:rsidP="005237C0">
      <w:pPr>
        <w:rPr>
          <w:sz w:val="20"/>
          <w:szCs w:val="20"/>
          <w:lang w:val="en-GB"/>
        </w:rPr>
      </w:pPr>
    </w:p>
    <w:p w14:paraId="6ACA57EA" w14:textId="11F6B8F6" w:rsidR="000E583F" w:rsidRDefault="00585877" w:rsidP="005237C0">
      <w:pPr>
        <w:rPr>
          <w:sz w:val="20"/>
          <w:szCs w:val="20"/>
          <w:lang w:val="en-GB"/>
        </w:rPr>
      </w:pPr>
      <w:r>
        <w:rPr>
          <w:sz w:val="20"/>
          <w:szCs w:val="20"/>
          <w:lang w:val="en-GB"/>
        </w:rPr>
        <w:t>To test th</w:t>
      </w:r>
      <w:r w:rsidR="001C61E9">
        <w:rPr>
          <w:sz w:val="20"/>
          <w:szCs w:val="20"/>
          <w:lang w:val="en-GB"/>
        </w:rPr>
        <w:t xml:space="preserve">at the content of the coded signal is preserved at least one category should be tested </w:t>
      </w:r>
      <w:r w:rsidR="00037DA1">
        <w:rPr>
          <w:sz w:val="20"/>
          <w:szCs w:val="20"/>
          <w:lang w:val="en-GB"/>
        </w:rPr>
        <w:t>with</w:t>
      </w:r>
      <w:r w:rsidR="00567AF4">
        <w:rPr>
          <w:sz w:val="20"/>
          <w:szCs w:val="20"/>
          <w:lang w:val="en-GB"/>
        </w:rPr>
        <w:t xml:space="preserve"> a direct comparison to the reference signal. </w:t>
      </w:r>
      <w:r w:rsidR="00AE7996">
        <w:rPr>
          <w:sz w:val="20"/>
          <w:szCs w:val="20"/>
          <w:lang w:val="en-GB"/>
        </w:rPr>
        <w:t xml:space="preserve">To </w:t>
      </w:r>
      <w:r w:rsidR="00B7446C">
        <w:rPr>
          <w:sz w:val="20"/>
          <w:szCs w:val="20"/>
          <w:lang w:val="en-GB"/>
        </w:rPr>
        <w:t>provide a good balance between testing effort and quality assurance, i</w:t>
      </w:r>
      <w:r w:rsidR="004B0A8A">
        <w:rPr>
          <w:sz w:val="20"/>
          <w:szCs w:val="20"/>
          <w:lang w:val="en-GB"/>
        </w:rPr>
        <w:t>t i</w:t>
      </w:r>
      <w:r w:rsidR="00AE7996">
        <w:rPr>
          <w:sz w:val="20"/>
          <w:szCs w:val="20"/>
          <w:lang w:val="en-GB"/>
        </w:rPr>
        <w:t>s</w:t>
      </w:r>
      <w:r w:rsidR="004B0A8A">
        <w:rPr>
          <w:sz w:val="20"/>
          <w:szCs w:val="20"/>
          <w:lang w:val="en-GB"/>
        </w:rPr>
        <w:t xml:space="preserve"> therefore</w:t>
      </w:r>
      <w:r w:rsidR="00AE7996">
        <w:rPr>
          <w:sz w:val="20"/>
          <w:szCs w:val="20"/>
          <w:lang w:val="en-GB"/>
        </w:rPr>
        <w:t xml:space="preserve"> proposed to use the P.</w:t>
      </w:r>
      <w:r w:rsidR="00B7446C">
        <w:rPr>
          <w:sz w:val="20"/>
          <w:szCs w:val="20"/>
          <w:lang w:val="en-GB"/>
        </w:rPr>
        <w:t xml:space="preserve">800 </w:t>
      </w:r>
      <w:r w:rsidR="004570B5">
        <w:rPr>
          <w:sz w:val="20"/>
          <w:szCs w:val="20"/>
          <w:lang w:val="en-GB"/>
        </w:rPr>
        <w:t>DCR for clean speech tests and P.800 ACR for noisy speech tests.</w:t>
      </w:r>
    </w:p>
    <w:p w14:paraId="357644CB" w14:textId="77777777" w:rsidR="00760204" w:rsidRDefault="00760204" w:rsidP="005237C0">
      <w:pPr>
        <w:rPr>
          <w:sz w:val="20"/>
          <w:szCs w:val="20"/>
          <w:lang w:val="en-GB"/>
        </w:rPr>
      </w:pPr>
    </w:p>
    <w:p w14:paraId="69C75C94" w14:textId="78DEF1BC" w:rsidR="00760204" w:rsidRDefault="00760204" w:rsidP="005237C0">
      <w:pPr>
        <w:rPr>
          <w:sz w:val="20"/>
          <w:szCs w:val="20"/>
          <w:lang w:val="en-GB"/>
        </w:rPr>
      </w:pPr>
      <w:r>
        <w:rPr>
          <w:sz w:val="20"/>
          <w:szCs w:val="20"/>
          <w:lang w:val="en-GB"/>
        </w:rPr>
        <w:t>Alternative</w:t>
      </w:r>
      <w:r w:rsidR="00557679">
        <w:rPr>
          <w:sz w:val="20"/>
          <w:szCs w:val="20"/>
          <w:lang w:val="en-GB"/>
        </w:rPr>
        <w:t>ly, if no</w:t>
      </w:r>
      <w:r w:rsidR="002E60DB">
        <w:rPr>
          <w:sz w:val="20"/>
          <w:szCs w:val="20"/>
          <w:lang w:val="en-GB"/>
        </w:rPr>
        <w:t>isy</w:t>
      </w:r>
      <w:r w:rsidR="00557679">
        <w:rPr>
          <w:sz w:val="20"/>
          <w:szCs w:val="20"/>
          <w:lang w:val="en-GB"/>
        </w:rPr>
        <w:t xml:space="preserve"> speech is considered as more challenging</w:t>
      </w:r>
      <w:r w:rsidR="00077D08">
        <w:rPr>
          <w:sz w:val="20"/>
          <w:szCs w:val="20"/>
          <w:lang w:val="en-GB"/>
        </w:rPr>
        <w:t xml:space="preserve"> the check on the correct content </w:t>
      </w:r>
      <w:r w:rsidR="00A73964">
        <w:rPr>
          <w:sz w:val="20"/>
          <w:szCs w:val="20"/>
          <w:lang w:val="en-GB"/>
        </w:rPr>
        <w:t xml:space="preserve">with a comparison to the original signal </w:t>
      </w:r>
      <w:r w:rsidR="00077D08">
        <w:rPr>
          <w:sz w:val="20"/>
          <w:szCs w:val="20"/>
          <w:lang w:val="en-GB"/>
        </w:rPr>
        <w:t xml:space="preserve">can be done </w:t>
      </w:r>
      <w:r w:rsidR="00900EF4">
        <w:rPr>
          <w:sz w:val="20"/>
          <w:szCs w:val="20"/>
          <w:lang w:val="en-GB"/>
        </w:rPr>
        <w:t>within</w:t>
      </w:r>
      <w:r w:rsidR="00077D08">
        <w:rPr>
          <w:sz w:val="20"/>
          <w:szCs w:val="20"/>
          <w:lang w:val="en-GB"/>
        </w:rPr>
        <w:t xml:space="preserve"> the noisy speech</w:t>
      </w:r>
      <w:r w:rsidR="00900EF4">
        <w:rPr>
          <w:sz w:val="20"/>
          <w:szCs w:val="20"/>
          <w:lang w:val="en-GB"/>
        </w:rPr>
        <w:t xml:space="preserve"> tests. For maintaining the testing effort, </w:t>
      </w:r>
      <w:r w:rsidR="00FD5C90">
        <w:rPr>
          <w:sz w:val="20"/>
          <w:szCs w:val="20"/>
          <w:lang w:val="en-GB"/>
        </w:rPr>
        <w:t>P.800 ACR can be used for clean speech and P.800 CCR for</w:t>
      </w:r>
      <w:r w:rsidR="0021692C">
        <w:rPr>
          <w:sz w:val="20"/>
          <w:szCs w:val="20"/>
          <w:lang w:val="en-GB"/>
        </w:rPr>
        <w:t xml:space="preserve"> noisy speech. </w:t>
      </w:r>
    </w:p>
    <w:p w14:paraId="4B9C1DB9" w14:textId="77777777" w:rsidR="00C50131" w:rsidRDefault="00C50131" w:rsidP="005237C0">
      <w:pPr>
        <w:rPr>
          <w:sz w:val="20"/>
          <w:szCs w:val="20"/>
          <w:lang w:val="en-GB"/>
        </w:rPr>
      </w:pPr>
    </w:p>
    <w:p w14:paraId="400CF05E" w14:textId="3A817000" w:rsidR="00C50131" w:rsidRDefault="00C50131" w:rsidP="005237C0">
      <w:pPr>
        <w:rPr>
          <w:sz w:val="20"/>
          <w:szCs w:val="20"/>
          <w:lang w:val="en-GB"/>
        </w:rPr>
      </w:pPr>
      <w:r>
        <w:rPr>
          <w:sz w:val="20"/>
          <w:szCs w:val="20"/>
          <w:lang w:val="en-GB"/>
        </w:rPr>
        <w:t>To ensure subjects</w:t>
      </w:r>
      <w:r w:rsidR="003C3736">
        <w:rPr>
          <w:sz w:val="20"/>
          <w:szCs w:val="20"/>
          <w:lang w:val="en-GB"/>
        </w:rPr>
        <w:t xml:space="preserve"> </w:t>
      </w:r>
      <w:r w:rsidR="00263352">
        <w:rPr>
          <w:sz w:val="20"/>
          <w:szCs w:val="20"/>
          <w:lang w:val="en-GB"/>
        </w:rPr>
        <w:t>verify</w:t>
      </w:r>
      <w:r w:rsidR="003C3736">
        <w:rPr>
          <w:sz w:val="20"/>
          <w:szCs w:val="20"/>
          <w:lang w:val="en-GB"/>
        </w:rPr>
        <w:t xml:space="preserve"> the content</w:t>
      </w:r>
      <w:r w:rsidR="001D5181">
        <w:rPr>
          <w:sz w:val="20"/>
          <w:szCs w:val="20"/>
          <w:lang w:val="en-GB"/>
        </w:rPr>
        <w:t xml:space="preserve"> of </w:t>
      </w:r>
      <w:r w:rsidR="001E5903">
        <w:rPr>
          <w:sz w:val="20"/>
          <w:szCs w:val="20"/>
          <w:lang w:val="en-GB"/>
        </w:rPr>
        <w:t xml:space="preserve">the </w:t>
      </w:r>
      <w:r w:rsidR="001D5181">
        <w:rPr>
          <w:sz w:val="20"/>
          <w:szCs w:val="20"/>
          <w:lang w:val="en-GB"/>
        </w:rPr>
        <w:t>speech</w:t>
      </w:r>
      <w:r w:rsidR="001E5903">
        <w:rPr>
          <w:sz w:val="20"/>
          <w:szCs w:val="20"/>
          <w:lang w:val="en-GB"/>
        </w:rPr>
        <w:t xml:space="preserve"> signal</w:t>
      </w:r>
      <w:r w:rsidR="003C3736">
        <w:rPr>
          <w:sz w:val="20"/>
          <w:szCs w:val="20"/>
          <w:lang w:val="en-GB"/>
        </w:rPr>
        <w:t xml:space="preserve">, </w:t>
      </w:r>
      <w:r w:rsidR="001D5181">
        <w:rPr>
          <w:sz w:val="20"/>
          <w:szCs w:val="20"/>
          <w:lang w:val="en-GB"/>
        </w:rPr>
        <w:t xml:space="preserve">a </w:t>
      </w:r>
      <w:r w:rsidR="00B74D28">
        <w:rPr>
          <w:sz w:val="20"/>
          <w:szCs w:val="20"/>
          <w:lang w:val="en-GB"/>
        </w:rPr>
        <w:t xml:space="preserve">clarifying statement should be added to </w:t>
      </w:r>
      <w:r w:rsidR="00B74D28" w:rsidRPr="00B74D28">
        <w:rPr>
          <w:sz w:val="20"/>
          <w:szCs w:val="20"/>
          <w:lang w:val="en-GB"/>
        </w:rPr>
        <w:t>the</w:t>
      </w:r>
      <w:r w:rsidR="003C3736" w:rsidRPr="00B74D28">
        <w:rPr>
          <w:sz w:val="20"/>
          <w:szCs w:val="20"/>
          <w:lang w:val="en-GB"/>
        </w:rPr>
        <w:t xml:space="preserve"> instructions</w:t>
      </w:r>
      <w:r w:rsidR="00B74D28" w:rsidRPr="00B74D28">
        <w:rPr>
          <w:sz w:val="20"/>
          <w:szCs w:val="20"/>
          <w:lang w:val="en-GB"/>
        </w:rPr>
        <w:t>.</w:t>
      </w:r>
    </w:p>
    <w:p w14:paraId="70F4E0FE" w14:textId="77777777" w:rsidR="00F320A4" w:rsidRDefault="00F320A4" w:rsidP="005237C0">
      <w:pPr>
        <w:rPr>
          <w:sz w:val="20"/>
          <w:szCs w:val="20"/>
          <w:lang w:val="en-GB"/>
        </w:rPr>
      </w:pPr>
    </w:p>
    <w:p w14:paraId="2AB2A9DD" w14:textId="5A96F251" w:rsidR="00F320A4" w:rsidRPr="0064690D" w:rsidRDefault="0064690D" w:rsidP="005237C0">
      <w:pPr>
        <w:rPr>
          <w:rFonts w:ascii="Arial" w:hAnsi="Arial" w:cs="Arial"/>
          <w:b/>
          <w:bCs/>
          <w:sz w:val="20"/>
          <w:szCs w:val="20"/>
          <w:lang w:val="en-GB"/>
        </w:rPr>
      </w:pPr>
      <w:r w:rsidRPr="0064690D">
        <w:rPr>
          <w:rFonts w:ascii="Arial" w:hAnsi="Arial" w:cs="Arial"/>
          <w:b/>
          <w:bCs/>
          <w:sz w:val="20"/>
          <w:szCs w:val="20"/>
          <w:lang w:val="en-GB"/>
        </w:rPr>
        <w:t>4. Conclusion</w:t>
      </w:r>
    </w:p>
    <w:p w14:paraId="6685E6A3" w14:textId="1FCCBDA0" w:rsidR="000F4673" w:rsidRDefault="0064690D" w:rsidP="00AF2465">
      <w:pPr>
        <w:rPr>
          <w:sz w:val="20"/>
          <w:szCs w:val="20"/>
        </w:rPr>
      </w:pPr>
      <w:r>
        <w:rPr>
          <w:sz w:val="20"/>
          <w:szCs w:val="20"/>
          <w:lang w:val="en-GB"/>
        </w:rPr>
        <w:t xml:space="preserve">The present document </w:t>
      </w:r>
      <w:r w:rsidR="00122C6D">
        <w:rPr>
          <w:sz w:val="20"/>
          <w:szCs w:val="20"/>
          <w:lang w:val="en-GB"/>
        </w:rPr>
        <w:t xml:space="preserve">proposes solutions for testing </w:t>
      </w:r>
      <w:r w:rsidR="0057609E">
        <w:rPr>
          <w:sz w:val="20"/>
          <w:szCs w:val="20"/>
          <w:lang w:val="en-GB"/>
        </w:rPr>
        <w:t xml:space="preserve">methodologies for </w:t>
      </w:r>
      <w:r w:rsidR="00122C6D">
        <w:rPr>
          <w:sz w:val="20"/>
          <w:szCs w:val="20"/>
          <w:lang w:val="en-GB"/>
        </w:rPr>
        <w:t xml:space="preserve">codecs with and without noise suppression. </w:t>
      </w:r>
      <w:r w:rsidR="003309CE">
        <w:rPr>
          <w:sz w:val="20"/>
          <w:szCs w:val="20"/>
          <w:lang w:val="en-GB"/>
        </w:rPr>
        <w:t xml:space="preserve">The source </w:t>
      </w:r>
      <w:proofErr w:type="gramStart"/>
      <w:r w:rsidR="00BC72FB">
        <w:rPr>
          <w:sz w:val="20"/>
          <w:szCs w:val="20"/>
          <w:lang w:val="en-GB"/>
        </w:rPr>
        <w:t>propose</w:t>
      </w:r>
      <w:proofErr w:type="gramEnd"/>
      <w:r w:rsidR="00BC72FB">
        <w:rPr>
          <w:sz w:val="20"/>
          <w:szCs w:val="20"/>
          <w:lang w:val="en-GB"/>
        </w:rPr>
        <w:t xml:space="preserve"> to agree on</w:t>
      </w:r>
      <w:r w:rsidR="007019A6">
        <w:rPr>
          <w:sz w:val="20"/>
          <w:szCs w:val="20"/>
          <w:lang w:val="en-GB"/>
        </w:rPr>
        <w:t xml:space="preserve"> the proposed solutions as working assumption and </w:t>
      </w:r>
      <w:r w:rsidR="003309CE">
        <w:rPr>
          <w:sz w:val="20"/>
          <w:szCs w:val="20"/>
          <w:lang w:val="en-GB"/>
        </w:rPr>
        <w:t xml:space="preserve">invites cross checks </w:t>
      </w:r>
      <w:r w:rsidR="00480A75">
        <w:rPr>
          <w:sz w:val="20"/>
          <w:szCs w:val="20"/>
          <w:lang w:val="en-GB"/>
        </w:rPr>
        <w:t>of the</w:t>
      </w:r>
      <w:r w:rsidR="003309CE">
        <w:rPr>
          <w:sz w:val="20"/>
          <w:szCs w:val="20"/>
          <w:lang w:val="en-GB"/>
        </w:rPr>
        <w:t xml:space="preserve"> </w:t>
      </w:r>
      <w:r w:rsidR="00D8609D">
        <w:rPr>
          <w:sz w:val="20"/>
          <w:szCs w:val="20"/>
          <w:lang w:val="en-GB"/>
        </w:rPr>
        <w:t xml:space="preserve">methods </w:t>
      </w:r>
      <w:r w:rsidR="004F3D2E">
        <w:rPr>
          <w:sz w:val="20"/>
          <w:szCs w:val="20"/>
          <w:lang w:val="en-GB"/>
        </w:rPr>
        <w:t>to</w:t>
      </w:r>
      <w:r w:rsidR="00D8609D">
        <w:rPr>
          <w:sz w:val="20"/>
          <w:szCs w:val="20"/>
          <w:lang w:val="en-GB"/>
        </w:rPr>
        <w:t xml:space="preserve"> finally conclude at the next SA4 meeting in Dallas.</w:t>
      </w:r>
    </w:p>
    <w:p w14:paraId="03D52AD3" w14:textId="34A3BF13" w:rsidR="002E1F78" w:rsidRPr="00743978" w:rsidRDefault="002E1F78" w:rsidP="00743978">
      <w:pPr>
        <w:spacing w:after="120"/>
        <w:rPr>
          <w:sz w:val="20"/>
          <w:szCs w:val="20"/>
        </w:rPr>
      </w:pPr>
    </w:p>
    <w:sectPr w:rsidR="002E1F78" w:rsidRPr="0074397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C778F" w14:textId="77777777" w:rsidR="00E319DF" w:rsidRDefault="00E319DF">
      <w:r>
        <w:separator/>
      </w:r>
    </w:p>
  </w:endnote>
  <w:endnote w:type="continuationSeparator" w:id="0">
    <w:p w14:paraId="363346B6" w14:textId="77777777" w:rsidR="00E319DF" w:rsidRDefault="00E319DF">
      <w:r>
        <w:continuationSeparator/>
      </w:r>
    </w:p>
  </w:endnote>
  <w:endnote w:type="continuationNotice" w:id="1">
    <w:p w14:paraId="0CD3A9C5" w14:textId="77777777" w:rsidR="00E319DF" w:rsidRDefault="00E31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12DB0" w14:textId="77777777" w:rsidR="00E319DF" w:rsidRDefault="00E319DF">
      <w:r>
        <w:separator/>
      </w:r>
    </w:p>
  </w:footnote>
  <w:footnote w:type="continuationSeparator" w:id="0">
    <w:p w14:paraId="1C47A5A2" w14:textId="77777777" w:rsidR="00E319DF" w:rsidRDefault="00E319DF">
      <w:r>
        <w:continuationSeparator/>
      </w:r>
    </w:p>
  </w:footnote>
  <w:footnote w:type="continuationNotice" w:id="1">
    <w:p w14:paraId="2C701C41" w14:textId="77777777" w:rsidR="00E319DF" w:rsidRDefault="00E31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50B6"/>
    <w:multiLevelType w:val="hybridMultilevel"/>
    <w:tmpl w:val="FD28A81E"/>
    <w:lvl w:ilvl="0" w:tplc="836EA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323369"/>
    <w:multiLevelType w:val="hybridMultilevel"/>
    <w:tmpl w:val="50AA09B0"/>
    <w:lvl w:ilvl="0" w:tplc="78B06A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7"/>
  </w:num>
  <w:num w:numId="2" w16cid:durableId="247276746">
    <w:abstractNumId w:val="1"/>
  </w:num>
  <w:num w:numId="3" w16cid:durableId="132065657">
    <w:abstractNumId w:val="3"/>
  </w:num>
  <w:num w:numId="4" w16cid:durableId="2116364646">
    <w:abstractNumId w:val="2"/>
  </w:num>
  <w:num w:numId="5" w16cid:durableId="1042559030">
    <w:abstractNumId w:val="8"/>
  </w:num>
  <w:num w:numId="6" w16cid:durableId="450709113">
    <w:abstractNumId w:val="5"/>
  </w:num>
  <w:num w:numId="7" w16cid:durableId="2036081203">
    <w:abstractNumId w:val="6"/>
  </w:num>
  <w:num w:numId="8" w16cid:durableId="506986513">
    <w:abstractNumId w:val="0"/>
  </w:num>
  <w:num w:numId="9" w16cid:durableId="1675759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2"/>
    <w:rsid w:val="00005F9B"/>
    <w:rsid w:val="0000641B"/>
    <w:rsid w:val="000128F3"/>
    <w:rsid w:val="0001335E"/>
    <w:rsid w:val="00013B5A"/>
    <w:rsid w:val="00022E4A"/>
    <w:rsid w:val="00023463"/>
    <w:rsid w:val="00024025"/>
    <w:rsid w:val="00030879"/>
    <w:rsid w:val="00031FB3"/>
    <w:rsid w:val="00032D56"/>
    <w:rsid w:val="000348F7"/>
    <w:rsid w:val="00034ECA"/>
    <w:rsid w:val="0003711D"/>
    <w:rsid w:val="00037DA1"/>
    <w:rsid w:val="00043167"/>
    <w:rsid w:val="000439B0"/>
    <w:rsid w:val="00043E25"/>
    <w:rsid w:val="0004575F"/>
    <w:rsid w:val="00047AB3"/>
    <w:rsid w:val="00053EF7"/>
    <w:rsid w:val="000601D2"/>
    <w:rsid w:val="00062124"/>
    <w:rsid w:val="00064E5C"/>
    <w:rsid w:val="00065EBD"/>
    <w:rsid w:val="00066856"/>
    <w:rsid w:val="00070F86"/>
    <w:rsid w:val="00072AAF"/>
    <w:rsid w:val="00072DD2"/>
    <w:rsid w:val="00077D08"/>
    <w:rsid w:val="00085E30"/>
    <w:rsid w:val="00092F86"/>
    <w:rsid w:val="000935BC"/>
    <w:rsid w:val="000A5716"/>
    <w:rsid w:val="000A59F4"/>
    <w:rsid w:val="000B1216"/>
    <w:rsid w:val="000B14A6"/>
    <w:rsid w:val="000B4097"/>
    <w:rsid w:val="000B50C3"/>
    <w:rsid w:val="000C5676"/>
    <w:rsid w:val="000C6598"/>
    <w:rsid w:val="000C752D"/>
    <w:rsid w:val="000D0969"/>
    <w:rsid w:val="000D1523"/>
    <w:rsid w:val="000D21C2"/>
    <w:rsid w:val="000D69B8"/>
    <w:rsid w:val="000D759A"/>
    <w:rsid w:val="000E17AD"/>
    <w:rsid w:val="000E583F"/>
    <w:rsid w:val="000E67C2"/>
    <w:rsid w:val="000F2C43"/>
    <w:rsid w:val="000F4673"/>
    <w:rsid w:val="00100262"/>
    <w:rsid w:val="0010252D"/>
    <w:rsid w:val="00110438"/>
    <w:rsid w:val="00112628"/>
    <w:rsid w:val="00113634"/>
    <w:rsid w:val="0011468D"/>
    <w:rsid w:val="00116BDF"/>
    <w:rsid w:val="00122C6D"/>
    <w:rsid w:val="00130F69"/>
    <w:rsid w:val="0013241F"/>
    <w:rsid w:val="00136BDE"/>
    <w:rsid w:val="0014179E"/>
    <w:rsid w:val="00142A98"/>
    <w:rsid w:val="00142F65"/>
    <w:rsid w:val="00143552"/>
    <w:rsid w:val="00144161"/>
    <w:rsid w:val="001469E0"/>
    <w:rsid w:val="00146D95"/>
    <w:rsid w:val="00147EB6"/>
    <w:rsid w:val="001533D0"/>
    <w:rsid w:val="0015491C"/>
    <w:rsid w:val="00156370"/>
    <w:rsid w:val="001609B1"/>
    <w:rsid w:val="00162C72"/>
    <w:rsid w:val="00164454"/>
    <w:rsid w:val="00164802"/>
    <w:rsid w:val="00170658"/>
    <w:rsid w:val="00172A64"/>
    <w:rsid w:val="001743B9"/>
    <w:rsid w:val="0017448F"/>
    <w:rsid w:val="00175B75"/>
    <w:rsid w:val="00180F44"/>
    <w:rsid w:val="00182401"/>
    <w:rsid w:val="00182CA2"/>
    <w:rsid w:val="00183134"/>
    <w:rsid w:val="00190081"/>
    <w:rsid w:val="00191E6B"/>
    <w:rsid w:val="0019333A"/>
    <w:rsid w:val="00196D12"/>
    <w:rsid w:val="001A04BA"/>
    <w:rsid w:val="001A39EF"/>
    <w:rsid w:val="001A4493"/>
    <w:rsid w:val="001A55B9"/>
    <w:rsid w:val="001B0BF2"/>
    <w:rsid w:val="001B1F5F"/>
    <w:rsid w:val="001B5C2B"/>
    <w:rsid w:val="001B77E2"/>
    <w:rsid w:val="001C2C8E"/>
    <w:rsid w:val="001C61E9"/>
    <w:rsid w:val="001D13F9"/>
    <w:rsid w:val="001D1439"/>
    <w:rsid w:val="001D25E6"/>
    <w:rsid w:val="001D4C82"/>
    <w:rsid w:val="001D5181"/>
    <w:rsid w:val="001D6F48"/>
    <w:rsid w:val="001E2EB5"/>
    <w:rsid w:val="001E3942"/>
    <w:rsid w:val="001E41F3"/>
    <w:rsid w:val="001E48D7"/>
    <w:rsid w:val="001E5903"/>
    <w:rsid w:val="001F151F"/>
    <w:rsid w:val="001F1AB3"/>
    <w:rsid w:val="001F1B23"/>
    <w:rsid w:val="001F3B42"/>
    <w:rsid w:val="002019E8"/>
    <w:rsid w:val="00202D12"/>
    <w:rsid w:val="00212096"/>
    <w:rsid w:val="002153AE"/>
    <w:rsid w:val="00216490"/>
    <w:rsid w:val="0021692C"/>
    <w:rsid w:val="00217CF9"/>
    <w:rsid w:val="00225994"/>
    <w:rsid w:val="00227090"/>
    <w:rsid w:val="00231568"/>
    <w:rsid w:val="00232FD1"/>
    <w:rsid w:val="00234A3D"/>
    <w:rsid w:val="00241455"/>
    <w:rsid w:val="00241597"/>
    <w:rsid w:val="0024205C"/>
    <w:rsid w:val="0024315E"/>
    <w:rsid w:val="0024668B"/>
    <w:rsid w:val="00250848"/>
    <w:rsid w:val="0025114F"/>
    <w:rsid w:val="002526DD"/>
    <w:rsid w:val="00260E6D"/>
    <w:rsid w:val="00263352"/>
    <w:rsid w:val="00267B92"/>
    <w:rsid w:val="00270D85"/>
    <w:rsid w:val="00273109"/>
    <w:rsid w:val="00275D12"/>
    <w:rsid w:val="002767AA"/>
    <w:rsid w:val="0027780F"/>
    <w:rsid w:val="0028365E"/>
    <w:rsid w:val="00283B33"/>
    <w:rsid w:val="002874BC"/>
    <w:rsid w:val="002949AC"/>
    <w:rsid w:val="002A0982"/>
    <w:rsid w:val="002A0A0F"/>
    <w:rsid w:val="002A5C61"/>
    <w:rsid w:val="002A6BBA"/>
    <w:rsid w:val="002B1A87"/>
    <w:rsid w:val="002B3C88"/>
    <w:rsid w:val="002C20E0"/>
    <w:rsid w:val="002C2310"/>
    <w:rsid w:val="002C53BE"/>
    <w:rsid w:val="002C605A"/>
    <w:rsid w:val="002C60A1"/>
    <w:rsid w:val="002C73CC"/>
    <w:rsid w:val="002D0794"/>
    <w:rsid w:val="002E1F78"/>
    <w:rsid w:val="002E48BE"/>
    <w:rsid w:val="002E60DB"/>
    <w:rsid w:val="002E6115"/>
    <w:rsid w:val="002E7C1F"/>
    <w:rsid w:val="002F4FF2"/>
    <w:rsid w:val="002F5755"/>
    <w:rsid w:val="002F6340"/>
    <w:rsid w:val="002F78D6"/>
    <w:rsid w:val="00303DA9"/>
    <w:rsid w:val="003047D5"/>
    <w:rsid w:val="00305C60"/>
    <w:rsid w:val="0031198C"/>
    <w:rsid w:val="00314812"/>
    <w:rsid w:val="00315BD4"/>
    <w:rsid w:val="00316D96"/>
    <w:rsid w:val="00323D42"/>
    <w:rsid w:val="00324E79"/>
    <w:rsid w:val="0033002B"/>
    <w:rsid w:val="00330643"/>
    <w:rsid w:val="003309CE"/>
    <w:rsid w:val="00334DC1"/>
    <w:rsid w:val="00335BC4"/>
    <w:rsid w:val="00342027"/>
    <w:rsid w:val="0034253A"/>
    <w:rsid w:val="00344D3A"/>
    <w:rsid w:val="0034527C"/>
    <w:rsid w:val="00347EB9"/>
    <w:rsid w:val="00350012"/>
    <w:rsid w:val="003509FF"/>
    <w:rsid w:val="00354533"/>
    <w:rsid w:val="00354E3C"/>
    <w:rsid w:val="003554E8"/>
    <w:rsid w:val="0035659C"/>
    <w:rsid w:val="00357FAA"/>
    <w:rsid w:val="003617F4"/>
    <w:rsid w:val="003658C8"/>
    <w:rsid w:val="003664C4"/>
    <w:rsid w:val="00370766"/>
    <w:rsid w:val="00371954"/>
    <w:rsid w:val="00376B79"/>
    <w:rsid w:val="003827A6"/>
    <w:rsid w:val="00382B4A"/>
    <w:rsid w:val="003832EC"/>
    <w:rsid w:val="00383C7B"/>
    <w:rsid w:val="0038470C"/>
    <w:rsid w:val="0039050F"/>
    <w:rsid w:val="00392890"/>
    <w:rsid w:val="00394E81"/>
    <w:rsid w:val="00397B96"/>
    <w:rsid w:val="003A07D3"/>
    <w:rsid w:val="003A5464"/>
    <w:rsid w:val="003A59CB"/>
    <w:rsid w:val="003A6F0B"/>
    <w:rsid w:val="003B2CE5"/>
    <w:rsid w:val="003B3366"/>
    <w:rsid w:val="003B4482"/>
    <w:rsid w:val="003B60A3"/>
    <w:rsid w:val="003B79F5"/>
    <w:rsid w:val="003C3736"/>
    <w:rsid w:val="003E1979"/>
    <w:rsid w:val="003E29EF"/>
    <w:rsid w:val="003E320F"/>
    <w:rsid w:val="003E6268"/>
    <w:rsid w:val="003E62DB"/>
    <w:rsid w:val="003F08F2"/>
    <w:rsid w:val="003F1357"/>
    <w:rsid w:val="003F13C0"/>
    <w:rsid w:val="003F2C64"/>
    <w:rsid w:val="00401225"/>
    <w:rsid w:val="00401AB4"/>
    <w:rsid w:val="004045F6"/>
    <w:rsid w:val="00404661"/>
    <w:rsid w:val="004060C2"/>
    <w:rsid w:val="00410B61"/>
    <w:rsid w:val="00411094"/>
    <w:rsid w:val="00413493"/>
    <w:rsid w:val="00416CFD"/>
    <w:rsid w:val="004239C0"/>
    <w:rsid w:val="00430F13"/>
    <w:rsid w:val="00435765"/>
    <w:rsid w:val="00435799"/>
    <w:rsid w:val="00436616"/>
    <w:rsid w:val="00436BAB"/>
    <w:rsid w:val="00436DD8"/>
    <w:rsid w:val="00440825"/>
    <w:rsid w:val="00443403"/>
    <w:rsid w:val="004570B5"/>
    <w:rsid w:val="004642C8"/>
    <w:rsid w:val="00464E31"/>
    <w:rsid w:val="00480A75"/>
    <w:rsid w:val="00480E6B"/>
    <w:rsid w:val="00485E28"/>
    <w:rsid w:val="00486FB6"/>
    <w:rsid w:val="0049557A"/>
    <w:rsid w:val="004968F5"/>
    <w:rsid w:val="00497F14"/>
    <w:rsid w:val="004A4BEC"/>
    <w:rsid w:val="004A5974"/>
    <w:rsid w:val="004A6515"/>
    <w:rsid w:val="004B0A8A"/>
    <w:rsid w:val="004B1745"/>
    <w:rsid w:val="004B45A4"/>
    <w:rsid w:val="004B552F"/>
    <w:rsid w:val="004B61A8"/>
    <w:rsid w:val="004C1E90"/>
    <w:rsid w:val="004D077E"/>
    <w:rsid w:val="004D277B"/>
    <w:rsid w:val="004D3345"/>
    <w:rsid w:val="004D3B49"/>
    <w:rsid w:val="004E0567"/>
    <w:rsid w:val="004E2D7A"/>
    <w:rsid w:val="004E7568"/>
    <w:rsid w:val="004F00B0"/>
    <w:rsid w:val="004F3D2E"/>
    <w:rsid w:val="004F5D59"/>
    <w:rsid w:val="00501989"/>
    <w:rsid w:val="00503B0E"/>
    <w:rsid w:val="0050780D"/>
    <w:rsid w:val="00511527"/>
    <w:rsid w:val="0051277C"/>
    <w:rsid w:val="00513322"/>
    <w:rsid w:val="00513847"/>
    <w:rsid w:val="00513B80"/>
    <w:rsid w:val="00515755"/>
    <w:rsid w:val="005227F0"/>
    <w:rsid w:val="005237C0"/>
    <w:rsid w:val="005275CB"/>
    <w:rsid w:val="005342C5"/>
    <w:rsid w:val="00537EC5"/>
    <w:rsid w:val="0054453D"/>
    <w:rsid w:val="00554356"/>
    <w:rsid w:val="005553D0"/>
    <w:rsid w:val="00557679"/>
    <w:rsid w:val="00557CA5"/>
    <w:rsid w:val="00560841"/>
    <w:rsid w:val="005650A4"/>
    <w:rsid w:val="005651FD"/>
    <w:rsid w:val="005658C2"/>
    <w:rsid w:val="00567AF4"/>
    <w:rsid w:val="00574299"/>
    <w:rsid w:val="0057609E"/>
    <w:rsid w:val="005805A8"/>
    <w:rsid w:val="00580CCE"/>
    <w:rsid w:val="00581417"/>
    <w:rsid w:val="0058155F"/>
    <w:rsid w:val="00585877"/>
    <w:rsid w:val="005900B8"/>
    <w:rsid w:val="00590923"/>
    <w:rsid w:val="00592829"/>
    <w:rsid w:val="00595B02"/>
    <w:rsid w:val="0059653F"/>
    <w:rsid w:val="00597BF4"/>
    <w:rsid w:val="005A6150"/>
    <w:rsid w:val="005A634D"/>
    <w:rsid w:val="005A7955"/>
    <w:rsid w:val="005A7EAB"/>
    <w:rsid w:val="005B25F0"/>
    <w:rsid w:val="005C11F0"/>
    <w:rsid w:val="005C234D"/>
    <w:rsid w:val="005C278A"/>
    <w:rsid w:val="005D7121"/>
    <w:rsid w:val="005E1C12"/>
    <w:rsid w:val="005E2C44"/>
    <w:rsid w:val="005E74A7"/>
    <w:rsid w:val="00600697"/>
    <w:rsid w:val="006006FE"/>
    <w:rsid w:val="00601C3B"/>
    <w:rsid w:val="0060287A"/>
    <w:rsid w:val="00606094"/>
    <w:rsid w:val="0060633F"/>
    <w:rsid w:val="0061048B"/>
    <w:rsid w:val="00610894"/>
    <w:rsid w:val="0061090F"/>
    <w:rsid w:val="00615633"/>
    <w:rsid w:val="00617BED"/>
    <w:rsid w:val="006234C3"/>
    <w:rsid w:val="00623F22"/>
    <w:rsid w:val="006344CE"/>
    <w:rsid w:val="0063493E"/>
    <w:rsid w:val="006350FB"/>
    <w:rsid w:val="006360AC"/>
    <w:rsid w:val="0063786F"/>
    <w:rsid w:val="00637E47"/>
    <w:rsid w:val="00637FCA"/>
    <w:rsid w:val="00643317"/>
    <w:rsid w:val="006447DE"/>
    <w:rsid w:val="00644B8D"/>
    <w:rsid w:val="0064690D"/>
    <w:rsid w:val="00650631"/>
    <w:rsid w:val="0066050B"/>
    <w:rsid w:val="00661116"/>
    <w:rsid w:val="00662550"/>
    <w:rsid w:val="0067092D"/>
    <w:rsid w:val="006721B7"/>
    <w:rsid w:val="006753A4"/>
    <w:rsid w:val="00676F77"/>
    <w:rsid w:val="006776D4"/>
    <w:rsid w:val="0068215E"/>
    <w:rsid w:val="006A0D44"/>
    <w:rsid w:val="006A16E7"/>
    <w:rsid w:val="006A7F00"/>
    <w:rsid w:val="006B4D17"/>
    <w:rsid w:val="006B5418"/>
    <w:rsid w:val="006B5B1A"/>
    <w:rsid w:val="006C3540"/>
    <w:rsid w:val="006C6CFD"/>
    <w:rsid w:val="006C7211"/>
    <w:rsid w:val="006D42EA"/>
    <w:rsid w:val="006D5C03"/>
    <w:rsid w:val="006D7FFB"/>
    <w:rsid w:val="006E0871"/>
    <w:rsid w:val="006E21FB"/>
    <w:rsid w:val="006E292A"/>
    <w:rsid w:val="006E2DE3"/>
    <w:rsid w:val="006E2FEB"/>
    <w:rsid w:val="007019A6"/>
    <w:rsid w:val="007040D3"/>
    <w:rsid w:val="00710497"/>
    <w:rsid w:val="00712563"/>
    <w:rsid w:val="00714B2E"/>
    <w:rsid w:val="00717845"/>
    <w:rsid w:val="007226CF"/>
    <w:rsid w:val="00723410"/>
    <w:rsid w:val="00725B5B"/>
    <w:rsid w:val="00727AC1"/>
    <w:rsid w:val="00734377"/>
    <w:rsid w:val="0073555F"/>
    <w:rsid w:val="0074184E"/>
    <w:rsid w:val="00741935"/>
    <w:rsid w:val="00741A8A"/>
    <w:rsid w:val="00743978"/>
    <w:rsid w:val="007439B9"/>
    <w:rsid w:val="00754387"/>
    <w:rsid w:val="00760204"/>
    <w:rsid w:val="00767B52"/>
    <w:rsid w:val="007760E6"/>
    <w:rsid w:val="007929B8"/>
    <w:rsid w:val="007938F2"/>
    <w:rsid w:val="007943DA"/>
    <w:rsid w:val="007A0C21"/>
    <w:rsid w:val="007A2F94"/>
    <w:rsid w:val="007A534F"/>
    <w:rsid w:val="007A5CB4"/>
    <w:rsid w:val="007A5DF5"/>
    <w:rsid w:val="007B0F1C"/>
    <w:rsid w:val="007B4183"/>
    <w:rsid w:val="007B512A"/>
    <w:rsid w:val="007B5893"/>
    <w:rsid w:val="007B61C0"/>
    <w:rsid w:val="007B67CB"/>
    <w:rsid w:val="007B6BC2"/>
    <w:rsid w:val="007C15D5"/>
    <w:rsid w:val="007C2097"/>
    <w:rsid w:val="007C2F14"/>
    <w:rsid w:val="007C741E"/>
    <w:rsid w:val="007C7597"/>
    <w:rsid w:val="007D2BAF"/>
    <w:rsid w:val="007D4DA6"/>
    <w:rsid w:val="007E004E"/>
    <w:rsid w:val="007E0B2E"/>
    <w:rsid w:val="007E19B0"/>
    <w:rsid w:val="007E4E55"/>
    <w:rsid w:val="007E5533"/>
    <w:rsid w:val="007E6510"/>
    <w:rsid w:val="007F0625"/>
    <w:rsid w:val="007F3107"/>
    <w:rsid w:val="007F3B11"/>
    <w:rsid w:val="007F4039"/>
    <w:rsid w:val="0080252B"/>
    <w:rsid w:val="0080533E"/>
    <w:rsid w:val="00806392"/>
    <w:rsid w:val="00810EF8"/>
    <w:rsid w:val="00814EEC"/>
    <w:rsid w:val="00814F9A"/>
    <w:rsid w:val="008178C2"/>
    <w:rsid w:val="00820390"/>
    <w:rsid w:val="00822CD3"/>
    <w:rsid w:val="00822DEB"/>
    <w:rsid w:val="008275AA"/>
    <w:rsid w:val="008302F3"/>
    <w:rsid w:val="00852011"/>
    <w:rsid w:val="00853021"/>
    <w:rsid w:val="00856A30"/>
    <w:rsid w:val="008574E1"/>
    <w:rsid w:val="00857C4B"/>
    <w:rsid w:val="00864300"/>
    <w:rsid w:val="00865CBB"/>
    <w:rsid w:val="00866810"/>
    <w:rsid w:val="008672D3"/>
    <w:rsid w:val="00870BD0"/>
    <w:rsid w:val="00870EE7"/>
    <w:rsid w:val="0087417D"/>
    <w:rsid w:val="00875CCA"/>
    <w:rsid w:val="008774E0"/>
    <w:rsid w:val="00880AC5"/>
    <w:rsid w:val="008815F6"/>
    <w:rsid w:val="00883B6F"/>
    <w:rsid w:val="008902BC"/>
    <w:rsid w:val="00891E1F"/>
    <w:rsid w:val="008A0451"/>
    <w:rsid w:val="008A3B86"/>
    <w:rsid w:val="008A5E86"/>
    <w:rsid w:val="008A5F08"/>
    <w:rsid w:val="008B093C"/>
    <w:rsid w:val="008B3AE7"/>
    <w:rsid w:val="008B52D9"/>
    <w:rsid w:val="008B72B0"/>
    <w:rsid w:val="008C107F"/>
    <w:rsid w:val="008C474E"/>
    <w:rsid w:val="008D1A9D"/>
    <w:rsid w:val="008D357F"/>
    <w:rsid w:val="008D4EC9"/>
    <w:rsid w:val="008D5AD3"/>
    <w:rsid w:val="008E4502"/>
    <w:rsid w:val="008E4659"/>
    <w:rsid w:val="008E7FB6"/>
    <w:rsid w:val="008F6595"/>
    <w:rsid w:val="008F686C"/>
    <w:rsid w:val="00900EF4"/>
    <w:rsid w:val="009116F8"/>
    <w:rsid w:val="009139CE"/>
    <w:rsid w:val="00915A10"/>
    <w:rsid w:val="00917C15"/>
    <w:rsid w:val="009204D0"/>
    <w:rsid w:val="00920903"/>
    <w:rsid w:val="00920DED"/>
    <w:rsid w:val="00921A7B"/>
    <w:rsid w:val="009245EF"/>
    <w:rsid w:val="00930E5C"/>
    <w:rsid w:val="009321ED"/>
    <w:rsid w:val="0093578B"/>
    <w:rsid w:val="00940E0A"/>
    <w:rsid w:val="00942A1C"/>
    <w:rsid w:val="00943DC1"/>
    <w:rsid w:val="00945CB4"/>
    <w:rsid w:val="009501E8"/>
    <w:rsid w:val="009629FD"/>
    <w:rsid w:val="00962AC3"/>
    <w:rsid w:val="00963D50"/>
    <w:rsid w:val="0096486B"/>
    <w:rsid w:val="00965300"/>
    <w:rsid w:val="00966D78"/>
    <w:rsid w:val="00974118"/>
    <w:rsid w:val="009853AD"/>
    <w:rsid w:val="00986D55"/>
    <w:rsid w:val="00990D17"/>
    <w:rsid w:val="0099170D"/>
    <w:rsid w:val="009A5681"/>
    <w:rsid w:val="009B1448"/>
    <w:rsid w:val="009B3291"/>
    <w:rsid w:val="009B4102"/>
    <w:rsid w:val="009B6343"/>
    <w:rsid w:val="009C45A6"/>
    <w:rsid w:val="009C61B9"/>
    <w:rsid w:val="009C7E57"/>
    <w:rsid w:val="009D0E31"/>
    <w:rsid w:val="009D1D4A"/>
    <w:rsid w:val="009D224B"/>
    <w:rsid w:val="009D3208"/>
    <w:rsid w:val="009D6D07"/>
    <w:rsid w:val="009E1EFB"/>
    <w:rsid w:val="009E3297"/>
    <w:rsid w:val="009E617D"/>
    <w:rsid w:val="009E6B87"/>
    <w:rsid w:val="009F01F4"/>
    <w:rsid w:val="009F0A68"/>
    <w:rsid w:val="009F7C5D"/>
    <w:rsid w:val="00A041F0"/>
    <w:rsid w:val="00A05100"/>
    <w:rsid w:val="00A055C2"/>
    <w:rsid w:val="00A07584"/>
    <w:rsid w:val="00A0776D"/>
    <w:rsid w:val="00A122CA"/>
    <w:rsid w:val="00A140DD"/>
    <w:rsid w:val="00A2600A"/>
    <w:rsid w:val="00A2613B"/>
    <w:rsid w:val="00A263DD"/>
    <w:rsid w:val="00A32441"/>
    <w:rsid w:val="00A33943"/>
    <w:rsid w:val="00A3669C"/>
    <w:rsid w:val="00A37B9A"/>
    <w:rsid w:val="00A40BFB"/>
    <w:rsid w:val="00A41E68"/>
    <w:rsid w:val="00A44971"/>
    <w:rsid w:val="00A46D46"/>
    <w:rsid w:val="00A46E59"/>
    <w:rsid w:val="00A473BB"/>
    <w:rsid w:val="00A47E70"/>
    <w:rsid w:val="00A53B11"/>
    <w:rsid w:val="00A6278C"/>
    <w:rsid w:val="00A6319F"/>
    <w:rsid w:val="00A64CE7"/>
    <w:rsid w:val="00A66E05"/>
    <w:rsid w:val="00A72DCE"/>
    <w:rsid w:val="00A73964"/>
    <w:rsid w:val="00A7398F"/>
    <w:rsid w:val="00A752C5"/>
    <w:rsid w:val="00A83ECE"/>
    <w:rsid w:val="00A847D5"/>
    <w:rsid w:val="00A84816"/>
    <w:rsid w:val="00A8545B"/>
    <w:rsid w:val="00A85D20"/>
    <w:rsid w:val="00A9104D"/>
    <w:rsid w:val="00AA16D0"/>
    <w:rsid w:val="00AA3D2B"/>
    <w:rsid w:val="00AA65B5"/>
    <w:rsid w:val="00AA729B"/>
    <w:rsid w:val="00AB3FA2"/>
    <w:rsid w:val="00AC1247"/>
    <w:rsid w:val="00AC4B69"/>
    <w:rsid w:val="00AC537E"/>
    <w:rsid w:val="00AD42C3"/>
    <w:rsid w:val="00AD4BEF"/>
    <w:rsid w:val="00AD7C25"/>
    <w:rsid w:val="00AE4D95"/>
    <w:rsid w:val="00AE6859"/>
    <w:rsid w:val="00AE7726"/>
    <w:rsid w:val="00AE7996"/>
    <w:rsid w:val="00AF16FA"/>
    <w:rsid w:val="00AF245A"/>
    <w:rsid w:val="00AF2465"/>
    <w:rsid w:val="00AF27BD"/>
    <w:rsid w:val="00AF3E00"/>
    <w:rsid w:val="00AF6B24"/>
    <w:rsid w:val="00B03597"/>
    <w:rsid w:val="00B076C6"/>
    <w:rsid w:val="00B12860"/>
    <w:rsid w:val="00B154B8"/>
    <w:rsid w:val="00B162F3"/>
    <w:rsid w:val="00B207EE"/>
    <w:rsid w:val="00B21C23"/>
    <w:rsid w:val="00B258BB"/>
    <w:rsid w:val="00B262A1"/>
    <w:rsid w:val="00B2660B"/>
    <w:rsid w:val="00B316DB"/>
    <w:rsid w:val="00B357DE"/>
    <w:rsid w:val="00B36989"/>
    <w:rsid w:val="00B43444"/>
    <w:rsid w:val="00B43F57"/>
    <w:rsid w:val="00B4415A"/>
    <w:rsid w:val="00B46481"/>
    <w:rsid w:val="00B47938"/>
    <w:rsid w:val="00B53D3B"/>
    <w:rsid w:val="00B55876"/>
    <w:rsid w:val="00B57359"/>
    <w:rsid w:val="00B60D41"/>
    <w:rsid w:val="00B60EFE"/>
    <w:rsid w:val="00B62332"/>
    <w:rsid w:val="00B66361"/>
    <w:rsid w:val="00B66D06"/>
    <w:rsid w:val="00B70D58"/>
    <w:rsid w:val="00B71743"/>
    <w:rsid w:val="00B72AC8"/>
    <w:rsid w:val="00B7446C"/>
    <w:rsid w:val="00B74D28"/>
    <w:rsid w:val="00B74D64"/>
    <w:rsid w:val="00B771AE"/>
    <w:rsid w:val="00B821A7"/>
    <w:rsid w:val="00B8221C"/>
    <w:rsid w:val="00B8410D"/>
    <w:rsid w:val="00B91267"/>
    <w:rsid w:val="00B917AC"/>
    <w:rsid w:val="00B9268B"/>
    <w:rsid w:val="00B92835"/>
    <w:rsid w:val="00B93B80"/>
    <w:rsid w:val="00BA13B0"/>
    <w:rsid w:val="00BA3ACC"/>
    <w:rsid w:val="00BA4D67"/>
    <w:rsid w:val="00BB0638"/>
    <w:rsid w:val="00BB0A22"/>
    <w:rsid w:val="00BB5796"/>
    <w:rsid w:val="00BB5DFC"/>
    <w:rsid w:val="00BC0575"/>
    <w:rsid w:val="00BC25BE"/>
    <w:rsid w:val="00BC3438"/>
    <w:rsid w:val="00BC4BFF"/>
    <w:rsid w:val="00BC68AC"/>
    <w:rsid w:val="00BC72FB"/>
    <w:rsid w:val="00BC7C3B"/>
    <w:rsid w:val="00BD0266"/>
    <w:rsid w:val="00BD1B18"/>
    <w:rsid w:val="00BD279D"/>
    <w:rsid w:val="00BD3B6F"/>
    <w:rsid w:val="00BE00CD"/>
    <w:rsid w:val="00BE01A6"/>
    <w:rsid w:val="00BE4AE1"/>
    <w:rsid w:val="00BE4DF7"/>
    <w:rsid w:val="00BE7AAF"/>
    <w:rsid w:val="00BF30AE"/>
    <w:rsid w:val="00BF3228"/>
    <w:rsid w:val="00BF48BB"/>
    <w:rsid w:val="00BF5890"/>
    <w:rsid w:val="00BF6308"/>
    <w:rsid w:val="00BF69CC"/>
    <w:rsid w:val="00C00579"/>
    <w:rsid w:val="00C03DFE"/>
    <w:rsid w:val="00C0610D"/>
    <w:rsid w:val="00C07C07"/>
    <w:rsid w:val="00C14121"/>
    <w:rsid w:val="00C14B98"/>
    <w:rsid w:val="00C16BED"/>
    <w:rsid w:val="00C21836"/>
    <w:rsid w:val="00C22740"/>
    <w:rsid w:val="00C229AB"/>
    <w:rsid w:val="00C26B29"/>
    <w:rsid w:val="00C31593"/>
    <w:rsid w:val="00C36CE4"/>
    <w:rsid w:val="00C37922"/>
    <w:rsid w:val="00C415C3"/>
    <w:rsid w:val="00C43F50"/>
    <w:rsid w:val="00C50131"/>
    <w:rsid w:val="00C53574"/>
    <w:rsid w:val="00C655D0"/>
    <w:rsid w:val="00C713E0"/>
    <w:rsid w:val="00C72189"/>
    <w:rsid w:val="00C733CE"/>
    <w:rsid w:val="00C77B6C"/>
    <w:rsid w:val="00C83E4E"/>
    <w:rsid w:val="00C84595"/>
    <w:rsid w:val="00C85278"/>
    <w:rsid w:val="00C85AD4"/>
    <w:rsid w:val="00C87DAA"/>
    <w:rsid w:val="00C94AB7"/>
    <w:rsid w:val="00C95985"/>
    <w:rsid w:val="00C96EAE"/>
    <w:rsid w:val="00C9780B"/>
    <w:rsid w:val="00CA2EA4"/>
    <w:rsid w:val="00CA42A5"/>
    <w:rsid w:val="00CA47BF"/>
    <w:rsid w:val="00CA4878"/>
    <w:rsid w:val="00CA5654"/>
    <w:rsid w:val="00CA659E"/>
    <w:rsid w:val="00CA7D10"/>
    <w:rsid w:val="00CB1493"/>
    <w:rsid w:val="00CB36CB"/>
    <w:rsid w:val="00CB38E2"/>
    <w:rsid w:val="00CC30BB"/>
    <w:rsid w:val="00CC3467"/>
    <w:rsid w:val="00CC5026"/>
    <w:rsid w:val="00CC7307"/>
    <w:rsid w:val="00CD2478"/>
    <w:rsid w:val="00CD46E8"/>
    <w:rsid w:val="00CD541D"/>
    <w:rsid w:val="00CD5FDB"/>
    <w:rsid w:val="00CD7AA8"/>
    <w:rsid w:val="00CE1B08"/>
    <w:rsid w:val="00CE22D1"/>
    <w:rsid w:val="00CE32B6"/>
    <w:rsid w:val="00CE4346"/>
    <w:rsid w:val="00CE5E08"/>
    <w:rsid w:val="00CE6A0E"/>
    <w:rsid w:val="00CE6D46"/>
    <w:rsid w:val="00CF0EE8"/>
    <w:rsid w:val="00CF39F5"/>
    <w:rsid w:val="00D012EF"/>
    <w:rsid w:val="00D0426F"/>
    <w:rsid w:val="00D11584"/>
    <w:rsid w:val="00D12FF1"/>
    <w:rsid w:val="00D17DCD"/>
    <w:rsid w:val="00D20C77"/>
    <w:rsid w:val="00D27F73"/>
    <w:rsid w:val="00D34E2F"/>
    <w:rsid w:val="00D34F75"/>
    <w:rsid w:val="00D362F5"/>
    <w:rsid w:val="00D367E2"/>
    <w:rsid w:val="00D415A1"/>
    <w:rsid w:val="00D418F8"/>
    <w:rsid w:val="00D41BD2"/>
    <w:rsid w:val="00D51C49"/>
    <w:rsid w:val="00D53BE5"/>
    <w:rsid w:val="00D641A9"/>
    <w:rsid w:val="00D641DD"/>
    <w:rsid w:val="00D6631D"/>
    <w:rsid w:val="00D66B56"/>
    <w:rsid w:val="00D7025B"/>
    <w:rsid w:val="00D702B5"/>
    <w:rsid w:val="00D76C0C"/>
    <w:rsid w:val="00D81D24"/>
    <w:rsid w:val="00D8609D"/>
    <w:rsid w:val="00D900FE"/>
    <w:rsid w:val="00D908E8"/>
    <w:rsid w:val="00D9125A"/>
    <w:rsid w:val="00D945CE"/>
    <w:rsid w:val="00DA5F9B"/>
    <w:rsid w:val="00DB243B"/>
    <w:rsid w:val="00DB5DC5"/>
    <w:rsid w:val="00DB71C5"/>
    <w:rsid w:val="00DB72BB"/>
    <w:rsid w:val="00DB7466"/>
    <w:rsid w:val="00DC2EEA"/>
    <w:rsid w:val="00DC40F7"/>
    <w:rsid w:val="00DD20F5"/>
    <w:rsid w:val="00DD3164"/>
    <w:rsid w:val="00DE2518"/>
    <w:rsid w:val="00DE5AA1"/>
    <w:rsid w:val="00DF6426"/>
    <w:rsid w:val="00DF6DCC"/>
    <w:rsid w:val="00E015DE"/>
    <w:rsid w:val="00E01665"/>
    <w:rsid w:val="00E159F8"/>
    <w:rsid w:val="00E1752B"/>
    <w:rsid w:val="00E2169A"/>
    <w:rsid w:val="00E227ED"/>
    <w:rsid w:val="00E23A56"/>
    <w:rsid w:val="00E24619"/>
    <w:rsid w:val="00E25F51"/>
    <w:rsid w:val="00E30E01"/>
    <w:rsid w:val="00E3115F"/>
    <w:rsid w:val="00E3144B"/>
    <w:rsid w:val="00E319DF"/>
    <w:rsid w:val="00E31BAC"/>
    <w:rsid w:val="00E32A1B"/>
    <w:rsid w:val="00E3440D"/>
    <w:rsid w:val="00E38488"/>
    <w:rsid w:val="00E40D6D"/>
    <w:rsid w:val="00E4306D"/>
    <w:rsid w:val="00E50BD9"/>
    <w:rsid w:val="00E51070"/>
    <w:rsid w:val="00E536F5"/>
    <w:rsid w:val="00E5702A"/>
    <w:rsid w:val="00E57B5D"/>
    <w:rsid w:val="00E65E8A"/>
    <w:rsid w:val="00E703C6"/>
    <w:rsid w:val="00E73B47"/>
    <w:rsid w:val="00E77239"/>
    <w:rsid w:val="00E8263F"/>
    <w:rsid w:val="00E83C9A"/>
    <w:rsid w:val="00E83E74"/>
    <w:rsid w:val="00E84002"/>
    <w:rsid w:val="00E85A6A"/>
    <w:rsid w:val="00E90A16"/>
    <w:rsid w:val="00E924C6"/>
    <w:rsid w:val="00E92B47"/>
    <w:rsid w:val="00E9367A"/>
    <w:rsid w:val="00E9497F"/>
    <w:rsid w:val="00E97F68"/>
    <w:rsid w:val="00EA15FE"/>
    <w:rsid w:val="00EA1FE4"/>
    <w:rsid w:val="00EA6837"/>
    <w:rsid w:val="00EA6F74"/>
    <w:rsid w:val="00EA76BB"/>
    <w:rsid w:val="00EB0AF5"/>
    <w:rsid w:val="00EB3FE7"/>
    <w:rsid w:val="00EB7299"/>
    <w:rsid w:val="00EC0D79"/>
    <w:rsid w:val="00EC11EB"/>
    <w:rsid w:val="00EC1F00"/>
    <w:rsid w:val="00EC1FCC"/>
    <w:rsid w:val="00EC5431"/>
    <w:rsid w:val="00ED166C"/>
    <w:rsid w:val="00ED3D47"/>
    <w:rsid w:val="00ED42B1"/>
    <w:rsid w:val="00EE216A"/>
    <w:rsid w:val="00EE4120"/>
    <w:rsid w:val="00EE6A83"/>
    <w:rsid w:val="00EE7D7C"/>
    <w:rsid w:val="00EE7FCF"/>
    <w:rsid w:val="00EF3579"/>
    <w:rsid w:val="00EF44FB"/>
    <w:rsid w:val="00EF6497"/>
    <w:rsid w:val="00F01735"/>
    <w:rsid w:val="00F022B3"/>
    <w:rsid w:val="00F02E5B"/>
    <w:rsid w:val="00F07CB7"/>
    <w:rsid w:val="00F11985"/>
    <w:rsid w:val="00F1278B"/>
    <w:rsid w:val="00F13E70"/>
    <w:rsid w:val="00F144B7"/>
    <w:rsid w:val="00F151B7"/>
    <w:rsid w:val="00F15E61"/>
    <w:rsid w:val="00F215C1"/>
    <w:rsid w:val="00F21CC1"/>
    <w:rsid w:val="00F25D98"/>
    <w:rsid w:val="00F263CB"/>
    <w:rsid w:val="00F26950"/>
    <w:rsid w:val="00F2792E"/>
    <w:rsid w:val="00F300FB"/>
    <w:rsid w:val="00F3197A"/>
    <w:rsid w:val="00F320A4"/>
    <w:rsid w:val="00F34816"/>
    <w:rsid w:val="00F36EED"/>
    <w:rsid w:val="00F3722E"/>
    <w:rsid w:val="00F4276C"/>
    <w:rsid w:val="00F42977"/>
    <w:rsid w:val="00F432E2"/>
    <w:rsid w:val="00F43FAC"/>
    <w:rsid w:val="00F4424B"/>
    <w:rsid w:val="00F4442D"/>
    <w:rsid w:val="00F46653"/>
    <w:rsid w:val="00F508F3"/>
    <w:rsid w:val="00F50D14"/>
    <w:rsid w:val="00F52972"/>
    <w:rsid w:val="00F547BD"/>
    <w:rsid w:val="00F55BAB"/>
    <w:rsid w:val="00F66944"/>
    <w:rsid w:val="00F71740"/>
    <w:rsid w:val="00F71A8C"/>
    <w:rsid w:val="00F747E6"/>
    <w:rsid w:val="00F7680F"/>
    <w:rsid w:val="00F77C41"/>
    <w:rsid w:val="00F82F0E"/>
    <w:rsid w:val="00F831EE"/>
    <w:rsid w:val="00F85B25"/>
    <w:rsid w:val="00F86788"/>
    <w:rsid w:val="00F923B9"/>
    <w:rsid w:val="00F9278A"/>
    <w:rsid w:val="00F93947"/>
    <w:rsid w:val="00F94726"/>
    <w:rsid w:val="00FB6386"/>
    <w:rsid w:val="00FB641F"/>
    <w:rsid w:val="00FB6756"/>
    <w:rsid w:val="00FC330B"/>
    <w:rsid w:val="00FC3E1F"/>
    <w:rsid w:val="00FC4B4B"/>
    <w:rsid w:val="00FC65A9"/>
    <w:rsid w:val="00FC6BF7"/>
    <w:rsid w:val="00FD0BF7"/>
    <w:rsid w:val="00FD0C4D"/>
    <w:rsid w:val="00FD1A49"/>
    <w:rsid w:val="00FD5C90"/>
    <w:rsid w:val="00FD7944"/>
    <w:rsid w:val="00FE0255"/>
    <w:rsid w:val="00FE0CE4"/>
    <w:rsid w:val="00FE1C07"/>
    <w:rsid w:val="00FE2275"/>
    <w:rsid w:val="00FE2E1F"/>
    <w:rsid w:val="00FE3370"/>
    <w:rsid w:val="00FE67F5"/>
    <w:rsid w:val="00FE6C48"/>
    <w:rsid w:val="00FF2D42"/>
    <w:rsid w:val="00FF6434"/>
    <w:rsid w:val="0151ECFA"/>
    <w:rsid w:val="0734B07B"/>
    <w:rsid w:val="0DF40B2B"/>
    <w:rsid w:val="0F1EDEC8"/>
    <w:rsid w:val="12F05048"/>
    <w:rsid w:val="1AFFAA44"/>
    <w:rsid w:val="1C3FB2E3"/>
    <w:rsid w:val="1D122638"/>
    <w:rsid w:val="21F8CD20"/>
    <w:rsid w:val="21FBD5A5"/>
    <w:rsid w:val="3137E691"/>
    <w:rsid w:val="32511E81"/>
    <w:rsid w:val="3281CABE"/>
    <w:rsid w:val="33EF401C"/>
    <w:rsid w:val="3CD37C5D"/>
    <w:rsid w:val="409C54AC"/>
    <w:rsid w:val="41256235"/>
    <w:rsid w:val="41A9FC3A"/>
    <w:rsid w:val="41F7809D"/>
    <w:rsid w:val="45D90394"/>
    <w:rsid w:val="4639EEA8"/>
    <w:rsid w:val="5789E161"/>
    <w:rsid w:val="5A7F7184"/>
    <w:rsid w:val="5B5EA034"/>
    <w:rsid w:val="61CE7C59"/>
    <w:rsid w:val="66B8FCCC"/>
    <w:rsid w:val="68B2EB39"/>
    <w:rsid w:val="70C8C0FA"/>
    <w:rsid w:val="7335643F"/>
    <w:rsid w:val="75B3D557"/>
    <w:rsid w:val="75EF9906"/>
    <w:rsid w:val="7C9A0726"/>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D331E11-8874-004F-B968-267764CB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2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TSGS4_132_Fukuoka/Docs/S4-25115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tp.3gpp.org/tsg_sa/WG4_CODEC/TSGS4_81/Docs/S4-14131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abs/2205.05474"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3gpp.org/ftp/tsg_sa/WG4_CODEC/TSGS4_133-e/Docs/S4-2513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7591e64a92ffda605c3e681cb51dd37d">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09fbda9454c19ae2e3550ce384ebd950"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9381A899-7A52-4BF0-A8FB-6E6A2BE80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353</TotalTime>
  <Pages>2</Pages>
  <Words>844</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160</cp:revision>
  <cp:lastPrinted>1900-01-01T18:00:00Z</cp:lastPrinted>
  <dcterms:created xsi:type="dcterms:W3CDTF">2025-09-04T08:45:00Z</dcterms:created>
  <dcterms:modified xsi:type="dcterms:W3CDTF">2025-09-17T19:41:00Z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